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0E789" w14:textId="57C215CB" w:rsidR="00FE2F53" w:rsidRDefault="007552D2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4A38C8">
        <w:rPr>
          <w:b/>
          <w:sz w:val="24"/>
          <w:lang w:val="en-US"/>
        </w:rPr>
        <w:t>4.11</w:t>
      </w:r>
    </w:p>
    <w:p w14:paraId="632F1A7B" w14:textId="77777777" w:rsidR="00FE2F5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D7455A">
        <w:rPr>
          <w:b/>
          <w:sz w:val="24"/>
          <w:lang w:val="fr-FR"/>
        </w:rPr>
        <w:t>Ericsson LM</w:t>
      </w:r>
    </w:p>
    <w:p w14:paraId="2117C4DD" w14:textId="395C4C0B" w:rsidR="005B52C3" w:rsidRDefault="005B52C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DA4DAD" w:rsidRPr="00DA4DAD">
        <w:rPr>
          <w:b/>
          <w:sz w:val="24"/>
          <w:lang w:val="en-US"/>
        </w:rPr>
        <w:t xml:space="preserve">Discussion on </w:t>
      </w:r>
      <w:r w:rsidR="001C18D0">
        <w:rPr>
          <w:b/>
          <w:sz w:val="24"/>
          <w:lang w:val="en-US"/>
        </w:rPr>
        <w:t xml:space="preserve">roles of </w:t>
      </w:r>
      <w:r w:rsidR="009B0ADC">
        <w:rPr>
          <w:b/>
          <w:sz w:val="24"/>
          <w:lang w:val="en-US"/>
        </w:rPr>
        <w:t xml:space="preserve">Direct Data Collection Client </w:t>
      </w:r>
      <w:r w:rsidR="00C97FFC">
        <w:rPr>
          <w:b/>
          <w:sz w:val="24"/>
          <w:lang w:val="en-US"/>
        </w:rPr>
        <w:t>and UE</w:t>
      </w:r>
      <w:r w:rsidR="001C18D0">
        <w:rPr>
          <w:b/>
          <w:sz w:val="24"/>
          <w:lang w:val="en-US"/>
        </w:rPr>
        <w:t xml:space="preserve"> Application</w:t>
      </w:r>
    </w:p>
    <w:p w14:paraId="27E82682" w14:textId="77777777" w:rsidR="00FE2F53" w:rsidRPr="00FE2F53" w:rsidRDefault="00FE2F5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Docume</w:t>
      </w:r>
      <w:r w:rsidR="00F75C59">
        <w:rPr>
          <w:b/>
          <w:sz w:val="24"/>
          <w:lang w:val="en-US"/>
        </w:rPr>
        <w:t>nt for:</w:t>
      </w:r>
      <w:r w:rsidR="00F75C59">
        <w:rPr>
          <w:b/>
          <w:sz w:val="24"/>
          <w:lang w:val="en-US"/>
        </w:rPr>
        <w:tab/>
        <w:t>Discussion</w:t>
      </w:r>
      <w:r w:rsidR="00AF4F3E">
        <w:rPr>
          <w:b/>
          <w:sz w:val="24"/>
          <w:lang w:val="en-US"/>
        </w:rPr>
        <w:t xml:space="preserve"> and Agreement</w:t>
      </w:r>
    </w:p>
    <w:p w14:paraId="101A0300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lang w:val="en-US"/>
        </w:rPr>
      </w:pPr>
    </w:p>
    <w:p w14:paraId="50F1CC33" w14:textId="77777777" w:rsidR="00DD0474" w:rsidRPr="00DD0474" w:rsidRDefault="00DD0474" w:rsidP="00DB64D0">
      <w:pPr>
        <w:pStyle w:val="Heading2"/>
      </w:pPr>
      <w:r w:rsidRPr="001F5470">
        <w:t xml:space="preserve">1. </w:t>
      </w:r>
      <w:r w:rsidR="00371DCF">
        <w:t>Background</w:t>
      </w:r>
    </w:p>
    <w:p w14:paraId="67339904" w14:textId="75CAEA56" w:rsidR="00A93EAE" w:rsidRDefault="00A93EAE" w:rsidP="00A93EAE">
      <w:r>
        <w:t xml:space="preserve">In </w:t>
      </w:r>
      <w:r w:rsidR="00681318">
        <w:t xml:space="preserve">TS </w:t>
      </w:r>
      <w:r>
        <w:t>26.531 the UE related entities are the</w:t>
      </w:r>
      <w:r w:rsidR="005C4A1F">
        <w:t xml:space="preserve"> UE Application (UEA) and the </w:t>
      </w:r>
      <w:r w:rsidR="00A3124B">
        <w:t>Direct Data Collection Client (DDCC)</w:t>
      </w:r>
      <w:r w:rsidR="005C4A1F">
        <w:t xml:space="preserve">, </w:t>
      </w:r>
      <w:r>
        <w:t xml:space="preserve">and </w:t>
      </w:r>
      <w:r w:rsidR="00A3124B">
        <w:t xml:space="preserve">these are together </w:t>
      </w:r>
      <w:r w:rsidR="00D24F2E">
        <w:t xml:space="preserve">(using interface R7) </w:t>
      </w:r>
      <w:r>
        <w:t xml:space="preserve">responsible for </w:t>
      </w:r>
      <w:r w:rsidR="001032D1">
        <w:t xml:space="preserve">gathering </w:t>
      </w:r>
      <w:r>
        <w:t>the</w:t>
      </w:r>
      <w:r w:rsidR="00A3124B">
        <w:t xml:space="preserve"> </w:t>
      </w:r>
      <w:r>
        <w:t xml:space="preserve">data </w:t>
      </w:r>
      <w:r w:rsidR="007015A7">
        <w:t xml:space="preserve">which then will </w:t>
      </w:r>
      <w:r w:rsidR="001032D1">
        <w:t xml:space="preserve">be provided to </w:t>
      </w:r>
      <w:r>
        <w:t>the Data Collection AF</w:t>
      </w:r>
      <w:r w:rsidR="00CE6869">
        <w:t xml:space="preserve"> (DCAF)</w:t>
      </w:r>
      <w:r w:rsidR="009B0ADC">
        <w:t xml:space="preserve"> using interface R2</w:t>
      </w:r>
      <w:r w:rsidR="00D24F2E">
        <w:t>.</w:t>
      </w:r>
      <w:r w:rsidR="001032D1">
        <w:t xml:space="preserve"> However, the roles and the division of responsibilities between UEA and DDCC are a bit unclear. </w:t>
      </w:r>
    </w:p>
    <w:p w14:paraId="41821C26" w14:textId="77777777" w:rsidR="00A93EAE" w:rsidRDefault="00E563C3" w:rsidP="00A93EAE">
      <w:r w:rsidRPr="00C834D1">
        <w:rPr>
          <w:noProof/>
        </w:rPr>
        <w:pict w14:anchorId="6EDE03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53pt;height:245.5pt;visibility:visible">
            <v:imagedata r:id="rId11" o:title=""/>
          </v:shape>
        </w:pict>
      </w:r>
    </w:p>
    <w:p w14:paraId="377EB4A6" w14:textId="77777777" w:rsidR="001032D1" w:rsidRPr="00DD0474" w:rsidRDefault="001032D1" w:rsidP="001032D1">
      <w:pPr>
        <w:pStyle w:val="Heading2"/>
      </w:pPr>
      <w:r>
        <w:t>2</w:t>
      </w:r>
      <w:r w:rsidRPr="001F5470">
        <w:t xml:space="preserve">. </w:t>
      </w:r>
      <w:r>
        <w:t>Discussion</w:t>
      </w:r>
    </w:p>
    <w:p w14:paraId="12E50BCA" w14:textId="77777777" w:rsidR="00786F06" w:rsidRDefault="00A93EAE" w:rsidP="00A93EAE">
      <w:r>
        <w:t>The UE</w:t>
      </w:r>
      <w:r w:rsidR="000E5250">
        <w:t>A</w:t>
      </w:r>
      <w:r>
        <w:t xml:space="preserve"> is under control of the Application Service Provider (ASP)</w:t>
      </w:r>
      <w:r w:rsidR="00683183">
        <w:t>,</w:t>
      </w:r>
      <w:r>
        <w:t xml:space="preserve"> which develops and provides the UE</w:t>
      </w:r>
      <w:r w:rsidR="00683183">
        <w:t>A</w:t>
      </w:r>
      <w:r w:rsidR="007145C2">
        <w:t xml:space="preserve"> (e.g. via an App Store)</w:t>
      </w:r>
      <w:r w:rsidR="00683183">
        <w:t xml:space="preserve">, and also </w:t>
      </w:r>
      <w:r>
        <w:t>is responsible for its users’ privacy.</w:t>
      </w:r>
      <w:r w:rsidR="00786F06">
        <w:t xml:space="preserve"> </w:t>
      </w:r>
      <w:r>
        <w:t>The primary receiver of the UE</w:t>
      </w:r>
      <w:r w:rsidR="00951C65">
        <w:t>A</w:t>
      </w:r>
      <w:r>
        <w:t xml:space="preserve"> data is the D</w:t>
      </w:r>
      <w:r w:rsidR="00951C65">
        <w:t>C</w:t>
      </w:r>
      <w:r>
        <w:t>AF which then</w:t>
      </w:r>
      <w:r w:rsidR="00786F06">
        <w:t xml:space="preserve"> (</w:t>
      </w:r>
      <w:r>
        <w:t>possibly after processing</w:t>
      </w:r>
      <w:r w:rsidR="00786F06">
        <w:t>)</w:t>
      </w:r>
      <w:r>
        <w:t xml:space="preserve"> forward</w:t>
      </w:r>
      <w:r w:rsidR="00951C65">
        <w:t>s</w:t>
      </w:r>
      <w:r>
        <w:t xml:space="preserve"> the data to the</w:t>
      </w:r>
      <w:r w:rsidR="00951C65">
        <w:t xml:space="preserve"> </w:t>
      </w:r>
      <w:r>
        <w:t>consumer (</w:t>
      </w:r>
      <w:r w:rsidR="00B05A1B">
        <w:t xml:space="preserve">e.g. the </w:t>
      </w:r>
      <w:r>
        <w:t>NWDAF).</w:t>
      </w:r>
      <w:r w:rsidR="000E0876">
        <w:t xml:space="preserve"> </w:t>
      </w:r>
    </w:p>
    <w:p w14:paraId="780202CC" w14:textId="77777777" w:rsidR="00A93EAE" w:rsidRDefault="00A93EAE" w:rsidP="00A93EAE">
      <w:r>
        <w:t xml:space="preserve">Thus, as described in </w:t>
      </w:r>
      <w:r w:rsidR="000E0876">
        <w:t xml:space="preserve">TS </w:t>
      </w:r>
      <w:r>
        <w:t>23.388 (section 6.2.8) the interface between the UE</w:t>
      </w:r>
      <w:r w:rsidR="005665B3">
        <w:t>A</w:t>
      </w:r>
      <w:r>
        <w:t xml:space="preserve"> and the D</w:t>
      </w:r>
      <w:r w:rsidR="000E0876">
        <w:t>C</w:t>
      </w:r>
      <w:r>
        <w:t xml:space="preserve">AF is very important. </w:t>
      </w:r>
      <w:r w:rsidR="00750599">
        <w:t>For instance, t</w:t>
      </w:r>
      <w:r>
        <w:t>he UE</w:t>
      </w:r>
      <w:r w:rsidR="006918FA">
        <w:t>A</w:t>
      </w:r>
      <w:r>
        <w:t xml:space="preserve"> must be able to identify itself </w:t>
      </w:r>
      <w:r w:rsidR="006918FA">
        <w:t xml:space="preserve">so </w:t>
      </w:r>
      <w:r>
        <w:t>that the D</w:t>
      </w:r>
      <w:r w:rsidR="006918FA">
        <w:t>C</w:t>
      </w:r>
      <w:r>
        <w:t xml:space="preserve">AF can verify that it is a valid application (provided by, and representing, the ASP). Likewise, the UEA (and the ASP) must be able to verify the identity of the </w:t>
      </w:r>
      <w:r w:rsidR="001F4F4A">
        <w:t>DC</w:t>
      </w:r>
      <w:r>
        <w:t>AF so</w:t>
      </w:r>
      <w:r w:rsidR="001F4F4A">
        <w:t xml:space="preserve"> that </w:t>
      </w:r>
      <w:r>
        <w:t>data is not shared with an unauthorized party.</w:t>
      </w:r>
    </w:p>
    <w:p w14:paraId="003231B7" w14:textId="77777777" w:rsidR="002339C2" w:rsidRDefault="00A93EAE" w:rsidP="00A93EAE">
      <w:r>
        <w:t xml:space="preserve">As stated in 23.288, the trust is </w:t>
      </w:r>
      <w:r w:rsidR="000818DD">
        <w:t xml:space="preserve">defined </w:t>
      </w:r>
      <w:r>
        <w:t>between the UE</w:t>
      </w:r>
      <w:r w:rsidR="00750599">
        <w:t>A</w:t>
      </w:r>
      <w:r>
        <w:t xml:space="preserve"> and the </w:t>
      </w:r>
      <w:r w:rsidR="00750599">
        <w:t>DC</w:t>
      </w:r>
      <w:r>
        <w:t xml:space="preserve">AF, but it is not clear </w:t>
      </w:r>
      <w:r w:rsidR="004065FD">
        <w:t>how</w:t>
      </w:r>
      <w:r w:rsidR="002339C2">
        <w:t xml:space="preserve"> </w:t>
      </w:r>
      <w:r w:rsidR="003064AF">
        <w:t>the</w:t>
      </w:r>
      <w:r>
        <w:t xml:space="preserve"> D</w:t>
      </w:r>
      <w:r w:rsidR="003064AF">
        <w:t>DCC</w:t>
      </w:r>
      <w:r>
        <w:t xml:space="preserve"> fits a</w:t>
      </w:r>
      <w:r w:rsidR="002339C2">
        <w:t>s</w:t>
      </w:r>
      <w:r>
        <w:t xml:space="preserve"> an entity in-between</w:t>
      </w:r>
      <w:r w:rsidR="006E0EB0">
        <w:t>.</w:t>
      </w:r>
      <w:r>
        <w:t xml:space="preserve"> Further, while it seems quite clear that R2 would be an </w:t>
      </w:r>
      <w:r w:rsidR="004065FD">
        <w:t>HTTPS</w:t>
      </w:r>
      <w:r>
        <w:t>-based interface, the nature of R7 is less clear and m</w:t>
      </w:r>
      <w:r w:rsidR="00FC0932">
        <w:t>ight</w:t>
      </w:r>
      <w:r>
        <w:t xml:space="preserve"> differ in different systems and platforms. </w:t>
      </w:r>
    </w:p>
    <w:p w14:paraId="20A9F8A6" w14:textId="2B7F0145" w:rsidR="00A93EAE" w:rsidRDefault="00A93EAE" w:rsidP="00A93EAE">
      <w:r>
        <w:t>Additionally, suitable methods for the UE</w:t>
      </w:r>
      <w:r w:rsidR="002339C2">
        <w:t>A</w:t>
      </w:r>
      <w:r>
        <w:t xml:space="preserve"> and D</w:t>
      </w:r>
      <w:r w:rsidR="002339C2">
        <w:t xml:space="preserve">DCC </w:t>
      </w:r>
      <w:r>
        <w:t>interaction</w:t>
      </w:r>
      <w:r w:rsidR="00F852CC">
        <w:t xml:space="preserve"> </w:t>
      </w:r>
      <w:r>
        <w:t>may depend on the nature of t</w:t>
      </w:r>
      <w:r w:rsidR="00F852CC">
        <w:t>he UEA</w:t>
      </w:r>
      <w:r>
        <w:t xml:space="preserve">, the data to be provided, and on the </w:t>
      </w:r>
      <w:r w:rsidR="00F852CC">
        <w:t xml:space="preserve">UE </w:t>
      </w:r>
      <w:r>
        <w:t>platform</w:t>
      </w:r>
      <w:r w:rsidR="00F852CC">
        <w:t>.</w:t>
      </w:r>
      <w:r w:rsidR="004065FD">
        <w:t xml:space="preserve"> </w:t>
      </w:r>
      <w:r w:rsidR="000229B0">
        <w:t xml:space="preserve">One </w:t>
      </w:r>
      <w:r w:rsidR="00D80DCD">
        <w:t xml:space="preserve">possible implementation </w:t>
      </w:r>
      <w:r w:rsidR="00556928">
        <w:t xml:space="preserve">might </w:t>
      </w:r>
      <w:r w:rsidR="00D80DCD">
        <w:t xml:space="preserve">keep all the </w:t>
      </w:r>
      <w:r w:rsidR="00556928">
        <w:t>metric coll</w:t>
      </w:r>
      <w:r w:rsidR="00E9380C">
        <w:t>e</w:t>
      </w:r>
      <w:r w:rsidR="00556928">
        <w:t xml:space="preserve">ction </w:t>
      </w:r>
      <w:r w:rsidR="00D80DCD">
        <w:t>logic in</w:t>
      </w:r>
      <w:r w:rsidR="00D05B63">
        <w:t>side</w:t>
      </w:r>
      <w:r w:rsidR="00D80DCD">
        <w:t xml:space="preserve"> the UEA</w:t>
      </w:r>
      <w:r w:rsidR="00D05B63">
        <w:t xml:space="preserve"> (</w:t>
      </w:r>
      <w:r w:rsidR="00D80DCD">
        <w:t xml:space="preserve">and the DDCC would then just be a </w:t>
      </w:r>
      <w:r w:rsidR="00D05B63">
        <w:t xml:space="preserve">simple </w:t>
      </w:r>
      <w:r w:rsidR="00D80DCD">
        <w:t>proxy</w:t>
      </w:r>
      <w:r w:rsidR="00D05B63">
        <w:t>)</w:t>
      </w:r>
      <w:r w:rsidR="00D80DCD">
        <w:t xml:space="preserve">. Another one (like </w:t>
      </w:r>
      <w:r w:rsidR="005B777E">
        <w:t xml:space="preserve">in 5GMS) </w:t>
      </w:r>
      <w:r w:rsidR="00556928">
        <w:t xml:space="preserve">could </w:t>
      </w:r>
      <w:r w:rsidR="005B777E">
        <w:t>divide the logic so that the DDCC</w:t>
      </w:r>
      <w:r w:rsidR="00E95BC8">
        <w:t xml:space="preserve"> (</w:t>
      </w:r>
      <w:r w:rsidR="009B0ADC">
        <w:t>i.e.</w:t>
      </w:r>
      <w:r w:rsidR="004345A4">
        <w:t xml:space="preserve"> the </w:t>
      </w:r>
      <w:r w:rsidR="00E95BC8">
        <w:t>MSH)</w:t>
      </w:r>
      <w:r w:rsidR="005B777E">
        <w:t xml:space="preserve"> handles some aspects of </w:t>
      </w:r>
      <w:r w:rsidR="00556928">
        <w:t xml:space="preserve">the </w:t>
      </w:r>
      <w:r w:rsidR="005B4B22">
        <w:t>data collection (</w:t>
      </w:r>
      <w:r w:rsidR="00E95BC8">
        <w:t xml:space="preserve">conditions for reporting, </w:t>
      </w:r>
      <w:r w:rsidR="005B4B22">
        <w:t>frequency,</w:t>
      </w:r>
      <w:r w:rsidR="00E95BC8">
        <w:t xml:space="preserve"> </w:t>
      </w:r>
      <w:r w:rsidR="005B4B22">
        <w:t>etc.)</w:t>
      </w:r>
      <w:r w:rsidR="00E95BC8">
        <w:t xml:space="preserve">, </w:t>
      </w:r>
      <w:r w:rsidR="00E9380C">
        <w:t xml:space="preserve">and fetches the </w:t>
      </w:r>
      <w:r w:rsidR="005A6296">
        <w:t xml:space="preserve">individual metrics from the </w:t>
      </w:r>
      <w:r w:rsidR="00E95BC8">
        <w:t>UEA (</w:t>
      </w:r>
      <w:r w:rsidR="009B0ADC">
        <w:t>i.e.</w:t>
      </w:r>
      <w:r w:rsidR="004345A4">
        <w:t xml:space="preserve"> the </w:t>
      </w:r>
      <w:r w:rsidR="00E95BC8">
        <w:t>Media Player)</w:t>
      </w:r>
      <w:r w:rsidR="005A6296">
        <w:t>.</w:t>
      </w:r>
    </w:p>
    <w:p w14:paraId="33B4B081" w14:textId="77777777" w:rsidR="00F371C4" w:rsidRDefault="001F4F4A" w:rsidP="00A93EAE">
      <w:r>
        <w:t>An</w:t>
      </w:r>
      <w:r w:rsidR="00556928">
        <w:t xml:space="preserve">other </w:t>
      </w:r>
      <w:r>
        <w:t>aspect</w:t>
      </w:r>
      <w:r w:rsidR="004345A4">
        <w:t xml:space="preserve"> (</w:t>
      </w:r>
      <w:r w:rsidR="00585600">
        <w:t>which was</w:t>
      </w:r>
      <w:r>
        <w:t xml:space="preserve"> considered in the design of the data collection solution in SA2</w:t>
      </w:r>
      <w:r w:rsidR="004345A4">
        <w:t>)</w:t>
      </w:r>
      <w:r>
        <w:t xml:space="preserve"> </w:t>
      </w:r>
      <w:r w:rsidR="00D05B63">
        <w:t>w</w:t>
      </w:r>
      <w:r w:rsidR="00585600">
        <w:t xml:space="preserve">ould be </w:t>
      </w:r>
      <w:r>
        <w:t>to avoid the need for any UE</w:t>
      </w:r>
      <w:r w:rsidR="00F371C4">
        <w:t>-</w:t>
      </w:r>
      <w:r>
        <w:t xml:space="preserve">related changes, i.e., it should </w:t>
      </w:r>
      <w:r w:rsidR="00667EA9">
        <w:t xml:space="preserve">ideally </w:t>
      </w:r>
      <w:r>
        <w:t xml:space="preserve">be possible to support </w:t>
      </w:r>
      <w:r w:rsidR="00F371C4">
        <w:t>th</w:t>
      </w:r>
      <w:r w:rsidR="00667EA9">
        <w:t>is</w:t>
      </w:r>
      <w:r w:rsidR="00F371C4">
        <w:t xml:space="preserve"> </w:t>
      </w:r>
      <w:r w:rsidR="00D05B63">
        <w:t xml:space="preserve">standardized </w:t>
      </w:r>
      <w:r w:rsidR="00585600">
        <w:lastRenderedPageBreak/>
        <w:t xml:space="preserve">data </w:t>
      </w:r>
      <w:r w:rsidR="00F371C4">
        <w:t xml:space="preserve">collection already </w:t>
      </w:r>
      <w:r>
        <w:t xml:space="preserve">in </w:t>
      </w:r>
      <w:r w:rsidR="005E4B81">
        <w:t xml:space="preserve">existing </w:t>
      </w:r>
      <w:r>
        <w:t>UEs</w:t>
      </w:r>
      <w:r w:rsidR="005E4B81">
        <w:t xml:space="preserve"> (by just updating the UEA)</w:t>
      </w:r>
      <w:r>
        <w:t>.</w:t>
      </w:r>
      <w:r w:rsidR="00F371C4">
        <w:t xml:space="preserve"> </w:t>
      </w:r>
    </w:p>
    <w:p w14:paraId="35E40F91" w14:textId="017AC56B" w:rsidR="00DA4322" w:rsidRDefault="00A93EAE" w:rsidP="00A93EAE">
      <w:r>
        <w:t xml:space="preserve">For these reasons </w:t>
      </w:r>
      <w:r w:rsidR="005E4B81">
        <w:t>it might make sense</w:t>
      </w:r>
      <w:r>
        <w:t xml:space="preserve"> to consider</w:t>
      </w:r>
      <w:r w:rsidR="00585600">
        <w:t xml:space="preserve"> </w:t>
      </w:r>
      <w:r w:rsidR="004B2FBC">
        <w:t>a</w:t>
      </w:r>
      <w:r w:rsidR="00585600">
        <w:t xml:space="preserve"> first </w:t>
      </w:r>
      <w:r w:rsidR="004B2FBC">
        <w:t xml:space="preserve">implementation </w:t>
      </w:r>
      <w:r w:rsidR="00966CA8">
        <w:t>of 26.531</w:t>
      </w:r>
      <w:r w:rsidR="00B91C87">
        <w:t>/26.532</w:t>
      </w:r>
      <w:r w:rsidR="00966CA8">
        <w:t xml:space="preserve"> </w:t>
      </w:r>
      <w:r w:rsidR="004B2FBC">
        <w:t xml:space="preserve">where the DDCC is </w:t>
      </w:r>
      <w:r w:rsidR="00F82349">
        <w:t>a</w:t>
      </w:r>
      <w:r w:rsidR="00B11A88">
        <w:t>n internal</w:t>
      </w:r>
      <w:r w:rsidR="00F82349">
        <w:t xml:space="preserve"> </w:t>
      </w:r>
      <w:r w:rsidR="004B2FBC">
        <w:t>part of the UEA</w:t>
      </w:r>
      <w:r w:rsidR="00F82349">
        <w:t xml:space="preserve"> (</w:t>
      </w:r>
      <w:r w:rsidR="00544684">
        <w:t xml:space="preserve">thus making R7 a non-specified UEA-internal interface, </w:t>
      </w:r>
      <w:r w:rsidR="004B2FBC">
        <w:t xml:space="preserve">in the same way as we </w:t>
      </w:r>
      <w:r w:rsidR="002B6BC9">
        <w:t>don</w:t>
      </w:r>
      <w:r w:rsidR="009B0ADC">
        <w:t>’</w:t>
      </w:r>
      <w:r w:rsidR="002B6BC9">
        <w:t xml:space="preserve">t define </w:t>
      </w:r>
      <w:r w:rsidR="00691E48">
        <w:t xml:space="preserve">the </w:t>
      </w:r>
      <w:r w:rsidR="00B33AAA">
        <w:t>interfaces</w:t>
      </w:r>
      <w:r w:rsidR="00691E48">
        <w:t xml:space="preserve"> inside the ASP</w:t>
      </w:r>
      <w:r w:rsidR="00AA2EBD">
        <w:t xml:space="preserve"> box</w:t>
      </w:r>
      <w:r w:rsidR="00F82349">
        <w:t>)</w:t>
      </w:r>
      <w:r w:rsidR="009B0ADC">
        <w:t xml:space="preserve">, and focus on first </w:t>
      </w:r>
      <w:r w:rsidR="00DA4322">
        <w:t>standardiz</w:t>
      </w:r>
      <w:r w:rsidR="009B0ADC">
        <w:t>ing</w:t>
      </w:r>
      <w:r w:rsidR="00DA4322">
        <w:t xml:space="preserve"> is the R2 interface, so that ASP</w:t>
      </w:r>
      <w:r w:rsidR="00871EDB">
        <w:t xml:space="preserve">:s </w:t>
      </w:r>
      <w:r w:rsidR="00880043">
        <w:t xml:space="preserve">and DCAF vendors </w:t>
      </w:r>
      <w:r w:rsidR="00871EDB">
        <w:t xml:space="preserve">can re-use the same </w:t>
      </w:r>
      <w:r w:rsidR="008703D5">
        <w:t xml:space="preserve">standardized </w:t>
      </w:r>
      <w:r w:rsidR="00871EDB">
        <w:t xml:space="preserve">data collection mechanisms for </w:t>
      </w:r>
      <w:r w:rsidR="0093128C">
        <w:t xml:space="preserve">many </w:t>
      </w:r>
      <w:r w:rsidR="00871EDB">
        <w:t xml:space="preserve">different </w:t>
      </w:r>
      <w:r w:rsidR="008703D5">
        <w:t>UE applications</w:t>
      </w:r>
      <w:r w:rsidR="00880043">
        <w:t xml:space="preserve"> (and potentially UE Application libraries can be re-used between ASPs)</w:t>
      </w:r>
      <w:r w:rsidR="008703D5">
        <w:t>.</w:t>
      </w:r>
    </w:p>
    <w:p w14:paraId="09360B31" w14:textId="77777777" w:rsidR="00DE11F4" w:rsidRDefault="00130635" w:rsidP="00A93EAE">
      <w:r>
        <w:t xml:space="preserve">In practical implementations it can </w:t>
      </w:r>
      <w:r w:rsidR="008703D5">
        <w:t xml:space="preserve">of course </w:t>
      </w:r>
      <w:r w:rsidR="00185F67">
        <w:t xml:space="preserve">still </w:t>
      </w:r>
      <w:r w:rsidR="0093128C">
        <w:t xml:space="preserve">be </w:t>
      </w:r>
      <w:r>
        <w:t xml:space="preserve">selected to </w:t>
      </w:r>
      <w:r w:rsidR="00D93DC7">
        <w:t>separate the DDCC from the UEA</w:t>
      </w:r>
      <w:r w:rsidR="00D60C60">
        <w:t>,</w:t>
      </w:r>
      <w:r>
        <w:t xml:space="preserve"> in the same way as has been done for 5GMS, and later iterations </w:t>
      </w:r>
      <w:r w:rsidR="004D62AF">
        <w:t xml:space="preserve">of 26.531 </w:t>
      </w:r>
      <w:r>
        <w:t xml:space="preserve">could </w:t>
      </w:r>
      <w:r w:rsidR="000E5250">
        <w:t xml:space="preserve">also </w:t>
      </w:r>
      <w:r w:rsidR="008703D5">
        <w:t>possibly standardize</w:t>
      </w:r>
      <w:r w:rsidR="000E5250">
        <w:t xml:space="preserve"> </w:t>
      </w:r>
      <w:r w:rsidR="00D60C60">
        <w:t xml:space="preserve">the R7 interface </w:t>
      </w:r>
      <w:r w:rsidR="000E5250">
        <w:t xml:space="preserve">(but </w:t>
      </w:r>
      <w:r w:rsidR="0093128C">
        <w:t xml:space="preserve">maybe </w:t>
      </w:r>
      <w:r w:rsidR="000E5250">
        <w:t>not ma</w:t>
      </w:r>
      <w:r w:rsidR="00D60C60">
        <w:t>k</w:t>
      </w:r>
      <w:r w:rsidR="000E5250">
        <w:t>e mandatory</w:t>
      </w:r>
      <w:r w:rsidR="00D60C60">
        <w:t>?</w:t>
      </w:r>
      <w:r w:rsidR="000E5250">
        <w:t>).</w:t>
      </w:r>
    </w:p>
    <w:p w14:paraId="7957FE49" w14:textId="77777777" w:rsidR="0002216D" w:rsidRDefault="00E563C3" w:rsidP="00101DD6">
      <w:r w:rsidRPr="005768EA">
        <w:rPr>
          <w:noProof/>
        </w:rPr>
        <w:pict w14:anchorId="56420F20">
          <v:shape id="_x0000_i1026" type="#_x0000_t75" style="width:277.5pt;height:264.5pt;visibility:visible">
            <v:imagedata r:id="rId12" o:title=""/>
          </v:shape>
        </w:pict>
      </w:r>
    </w:p>
    <w:p w14:paraId="3FC32C28" w14:textId="77777777" w:rsidR="00401B2B" w:rsidRDefault="00401B2B" w:rsidP="008A3BEC"/>
    <w:p w14:paraId="3D81DB44" w14:textId="77777777" w:rsidR="008A3BEC" w:rsidRDefault="00D60C60" w:rsidP="008A3BEC">
      <w:pPr>
        <w:pStyle w:val="Heading2"/>
      </w:pPr>
      <w:r>
        <w:t>3</w:t>
      </w:r>
      <w:r w:rsidR="008A3BEC">
        <w:t>. Proposal</w:t>
      </w:r>
    </w:p>
    <w:p w14:paraId="39C58649" w14:textId="77777777" w:rsidR="00064642" w:rsidRDefault="008A3BEC" w:rsidP="00F0776F">
      <w:pPr>
        <w:rPr>
          <w:lang w:val="en-US"/>
        </w:rPr>
      </w:pPr>
      <w:r>
        <w:rPr>
          <w:lang w:val="en-US"/>
        </w:rPr>
        <w:t>We propose that</w:t>
      </w:r>
      <w:r w:rsidR="00064642">
        <w:rPr>
          <w:lang w:val="en-US"/>
        </w:rPr>
        <w:t>:</w:t>
      </w:r>
    </w:p>
    <w:p w14:paraId="69BD7C67" w14:textId="77777777" w:rsidR="00064642" w:rsidRDefault="00CC5377" w:rsidP="00064642">
      <w:pPr>
        <w:numPr>
          <w:ilvl w:val="0"/>
          <w:numId w:val="23"/>
        </w:numPr>
        <w:rPr>
          <w:lang w:val="en-US"/>
        </w:rPr>
      </w:pPr>
      <w:r>
        <w:rPr>
          <w:lang w:val="en-US"/>
        </w:rPr>
        <w:t>T</w:t>
      </w:r>
      <w:r w:rsidR="000B5ACA">
        <w:rPr>
          <w:lang w:val="en-US"/>
        </w:rPr>
        <w:t xml:space="preserve">he </w:t>
      </w:r>
      <w:r>
        <w:rPr>
          <w:lang w:val="en-US"/>
        </w:rPr>
        <w:t xml:space="preserve">first version of the </w:t>
      </w:r>
      <w:r w:rsidR="000B5ACA">
        <w:rPr>
          <w:lang w:val="en-US"/>
        </w:rPr>
        <w:t>standard aims at providing a solution which can be used by already existing UEs</w:t>
      </w:r>
      <w:r w:rsidR="009A0353">
        <w:rPr>
          <w:lang w:val="en-US"/>
        </w:rPr>
        <w:t xml:space="preserve"> (i.e. not</w:t>
      </w:r>
      <w:r w:rsidR="003F4D92">
        <w:rPr>
          <w:lang w:val="en-US"/>
        </w:rPr>
        <w:t xml:space="preserve"> specifying, or at least not</w:t>
      </w:r>
      <w:r w:rsidR="009A0353">
        <w:rPr>
          <w:lang w:val="en-US"/>
        </w:rPr>
        <w:t xml:space="preserve"> mandating</w:t>
      </w:r>
      <w:r w:rsidR="0058248F">
        <w:rPr>
          <w:lang w:val="en-US"/>
        </w:rPr>
        <w:t>,</w:t>
      </w:r>
      <w:r w:rsidR="009A0353">
        <w:rPr>
          <w:lang w:val="en-US"/>
        </w:rPr>
        <w:t xml:space="preserve"> the R7 interface).</w:t>
      </w:r>
    </w:p>
    <w:p w14:paraId="255A6C1D" w14:textId="77777777" w:rsidR="008A3BEC" w:rsidRDefault="008A3BEC" w:rsidP="00F0776F"/>
    <w:p w14:paraId="18F24F35" w14:textId="77777777" w:rsidR="00D164FD" w:rsidRDefault="00D164FD" w:rsidP="00A97AC0"/>
    <w:p w14:paraId="22D56059" w14:textId="77777777" w:rsidR="00EA786D" w:rsidRPr="00101DD6" w:rsidRDefault="00EA786D" w:rsidP="00A97AC0"/>
    <w:sectPr w:rsidR="00EA786D" w:rsidRPr="00101DD6" w:rsidSect="00B801FE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19BFC" w14:textId="77777777" w:rsidR="00741EE8" w:rsidRDefault="00741EE8">
      <w:r>
        <w:separator/>
      </w:r>
    </w:p>
  </w:endnote>
  <w:endnote w:type="continuationSeparator" w:id="0">
    <w:p w14:paraId="63C4E639" w14:textId="77777777" w:rsidR="00741EE8" w:rsidRDefault="00741EE8">
      <w:r>
        <w:continuationSeparator/>
      </w:r>
    </w:p>
  </w:endnote>
  <w:endnote w:type="continuationNotice" w:id="1">
    <w:p w14:paraId="6CEEED7A" w14:textId="77777777" w:rsidR="00741EE8" w:rsidRDefault="00741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FA895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88DDE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5893A" w14:textId="77777777" w:rsidR="00741EE8" w:rsidRDefault="00741EE8">
      <w:r>
        <w:separator/>
      </w:r>
    </w:p>
  </w:footnote>
  <w:footnote w:type="continuationSeparator" w:id="0">
    <w:p w14:paraId="17CE75A4" w14:textId="77777777" w:rsidR="00741EE8" w:rsidRDefault="00741EE8">
      <w:r>
        <w:continuationSeparator/>
      </w:r>
    </w:p>
  </w:footnote>
  <w:footnote w:type="continuationNotice" w:id="1">
    <w:p w14:paraId="69118D95" w14:textId="77777777" w:rsidR="00741EE8" w:rsidRDefault="00741E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2E260" w14:textId="77777777" w:rsidR="00885BDB" w:rsidRDefault="00885BDB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4BD56" w14:textId="4EEEED28" w:rsidR="00885BDB" w:rsidRPr="009E426E" w:rsidRDefault="009E426E" w:rsidP="007124D7">
    <w:pPr>
      <w:tabs>
        <w:tab w:val="right" w:pos="9356"/>
      </w:tabs>
      <w:spacing w:after="0"/>
      <w:rPr>
        <w:rFonts w:cs="Arial"/>
        <w:b/>
        <w:i/>
        <w:color w:val="FF0000"/>
        <w:lang w:val="sv-SE"/>
      </w:rPr>
    </w:pPr>
    <w:r w:rsidRPr="009E426E">
      <w:rPr>
        <w:rFonts w:cs="Arial"/>
        <w:lang w:val="sv-SE"/>
      </w:rPr>
      <w:t>3</w:t>
    </w:r>
    <w:r w:rsidR="00795749">
      <w:rPr>
        <w:rFonts w:cs="Arial"/>
        <w:lang w:val="sv-SE"/>
      </w:rPr>
      <w:t xml:space="preserve">GPP TSG SA4 </w:t>
    </w:r>
    <w:r w:rsidR="00B91C87">
      <w:rPr>
        <w:rFonts w:cs="Arial"/>
        <w:lang w:val="sv-SE"/>
      </w:rPr>
      <w:t xml:space="preserve">ad-hoc post </w:t>
    </w:r>
    <w:r w:rsidR="00795749">
      <w:rPr>
        <w:rFonts w:cs="Arial"/>
        <w:lang w:val="sv-SE"/>
      </w:rPr>
      <w:t>#</w:t>
    </w:r>
    <w:r w:rsidR="00831CCA">
      <w:rPr>
        <w:rFonts w:cs="Arial"/>
        <w:lang w:val="sv-SE"/>
      </w:rPr>
      <w:t>1</w:t>
    </w:r>
    <w:r w:rsidR="00F67E8D">
      <w:rPr>
        <w:rFonts w:cs="Arial"/>
        <w:lang w:val="sv-SE"/>
      </w:rPr>
      <w:t>1</w:t>
    </w:r>
    <w:r w:rsidR="0033229E">
      <w:rPr>
        <w:rFonts w:cs="Arial"/>
        <w:lang w:val="sv-SE"/>
      </w:rPr>
      <w:t>5</w:t>
    </w:r>
    <w:r w:rsidR="00F67E8D">
      <w:rPr>
        <w:rFonts w:cs="Arial"/>
        <w:lang w:val="sv-SE"/>
      </w:rPr>
      <w:t>-e</w:t>
    </w:r>
    <w:r w:rsidR="00885BDB" w:rsidRPr="009E426E">
      <w:rPr>
        <w:rFonts w:cs="Arial"/>
        <w:b/>
        <w:i/>
        <w:lang w:val="sv-SE"/>
      </w:rPr>
      <w:tab/>
    </w:r>
    <w:r w:rsidR="00885BDB" w:rsidRPr="009E426E">
      <w:rPr>
        <w:rFonts w:cs="Arial"/>
        <w:b/>
        <w:i/>
        <w:sz w:val="28"/>
        <w:szCs w:val="28"/>
        <w:lang w:val="sv-SE"/>
      </w:rPr>
      <w:t>Tdoc</w:t>
    </w:r>
    <w:r w:rsidR="00CC352F" w:rsidRPr="009E426E">
      <w:rPr>
        <w:rFonts w:cs="Arial"/>
        <w:b/>
        <w:i/>
        <w:sz w:val="28"/>
        <w:szCs w:val="28"/>
        <w:lang w:val="sv-SE"/>
      </w:rPr>
      <w:t xml:space="preserve"> </w:t>
    </w:r>
    <w:r w:rsidR="00F164C2" w:rsidRPr="009E426E">
      <w:rPr>
        <w:rFonts w:cs="Arial"/>
        <w:b/>
        <w:i/>
        <w:sz w:val="28"/>
        <w:szCs w:val="28"/>
        <w:lang w:val="sv-SE"/>
      </w:rPr>
      <w:t>S4-</w:t>
    </w:r>
    <w:r w:rsidR="00B91C87">
      <w:rPr>
        <w:rFonts w:cs="Arial"/>
        <w:b/>
        <w:i/>
        <w:sz w:val="28"/>
        <w:szCs w:val="28"/>
        <w:lang w:val="sv-SE"/>
      </w:rPr>
      <w:t>aI</w:t>
    </w:r>
    <w:r w:rsidR="00F67E8D">
      <w:rPr>
        <w:rFonts w:cs="Arial"/>
        <w:b/>
        <w:i/>
        <w:sz w:val="28"/>
        <w:szCs w:val="28"/>
        <w:lang w:val="sv-SE"/>
      </w:rPr>
      <w:t>2</w:t>
    </w:r>
    <w:r w:rsidR="001C18D0">
      <w:rPr>
        <w:rFonts w:cs="Arial"/>
        <w:b/>
        <w:i/>
        <w:sz w:val="28"/>
        <w:szCs w:val="28"/>
        <w:lang w:val="sv-SE"/>
      </w:rPr>
      <w:t>1</w:t>
    </w:r>
    <w:r w:rsidR="00C04D4F">
      <w:rPr>
        <w:rFonts w:cs="Arial"/>
        <w:b/>
        <w:i/>
        <w:sz w:val="28"/>
        <w:szCs w:val="28"/>
        <w:lang w:val="sv-SE"/>
      </w:rPr>
      <w:t>1230</w:t>
    </w:r>
    <w:r w:rsidR="00C04D4F">
      <w:rPr>
        <w:rFonts w:cs="Arial"/>
        <w:b/>
        <w:i/>
        <w:sz w:val="28"/>
        <w:szCs w:val="28"/>
        <w:lang w:val="sv-SE"/>
      </w:rPr>
      <w:tab/>
    </w:r>
  </w:p>
  <w:p w14:paraId="15B08807" w14:textId="157FB279" w:rsidR="00885BDB" w:rsidRPr="00601B1D" w:rsidRDefault="00B91C87" w:rsidP="003E05BB">
    <w:pPr>
      <w:tabs>
        <w:tab w:val="right" w:pos="9360"/>
      </w:tabs>
      <w:spacing w:after="0"/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August 31 - </w:t>
    </w:r>
    <w:r w:rsidR="00F67E8D">
      <w:rPr>
        <w:rFonts w:cs="Arial"/>
        <w:lang w:eastAsia="zh-CN"/>
      </w:rPr>
      <w:t>Novem</w:t>
    </w:r>
    <w:r w:rsidR="00831CCA">
      <w:rPr>
        <w:rFonts w:cs="Arial"/>
        <w:lang w:eastAsia="zh-CN"/>
      </w:rPr>
      <w:t xml:space="preserve">ber </w:t>
    </w:r>
    <w:r>
      <w:rPr>
        <w:rFonts w:cs="Arial"/>
        <w:lang w:eastAsia="zh-CN"/>
      </w:rPr>
      <w:t>2</w:t>
    </w:r>
    <w:r w:rsidR="00831CCA">
      <w:rPr>
        <w:rFonts w:cs="Arial"/>
        <w:lang w:eastAsia="zh-CN"/>
      </w:rPr>
      <w:t xml:space="preserve">, </w:t>
    </w:r>
    <w:r w:rsidR="00F90749">
      <w:rPr>
        <w:rFonts w:cs="Arial"/>
        <w:lang w:eastAsia="zh-CN"/>
      </w:rPr>
      <w:t>20</w:t>
    </w:r>
    <w:r w:rsidR="00F67E8D">
      <w:rPr>
        <w:rFonts w:cs="Arial"/>
        <w:lang w:eastAsia="zh-CN"/>
      </w:rPr>
      <w:t>2</w:t>
    </w:r>
    <w:r w:rsidR="001C18D0">
      <w:rPr>
        <w:rFonts w:cs="Arial"/>
        <w:lang w:eastAsia="zh-CN"/>
      </w:rPr>
      <w:t>1</w:t>
    </w:r>
    <w:r w:rsidR="001C18D0">
      <w:rPr>
        <w:rFonts w:cs="Arial"/>
        <w:lang w:eastAsia="zh-CN"/>
      </w:rPr>
      <w:tab/>
    </w:r>
  </w:p>
  <w:p w14:paraId="305F2AB8" w14:textId="77777777" w:rsidR="00885BDB" w:rsidRDefault="00885BDB">
    <w:pPr>
      <w:tabs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47494"/>
    <w:multiLevelType w:val="hybridMultilevel"/>
    <w:tmpl w:val="6996F680"/>
    <w:lvl w:ilvl="0" w:tplc="041D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1087366B"/>
    <w:multiLevelType w:val="hybridMultilevel"/>
    <w:tmpl w:val="C72EB5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550EE"/>
    <w:multiLevelType w:val="hybridMultilevel"/>
    <w:tmpl w:val="EDD496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777B0"/>
    <w:multiLevelType w:val="multilevel"/>
    <w:tmpl w:val="CC985E26"/>
    <w:lvl w:ilvl="0">
      <w:start w:val="1"/>
      <w:numFmt w:val="decimal"/>
      <w:lvlText w:val="%1"/>
      <w:lvlJc w:val="left"/>
      <w:pPr>
        <w:ind w:left="403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40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26071"/>
    <w:multiLevelType w:val="hybridMultilevel"/>
    <w:tmpl w:val="1B8407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E5CB6"/>
    <w:multiLevelType w:val="hybridMultilevel"/>
    <w:tmpl w:val="1952D7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236BE"/>
    <w:multiLevelType w:val="hybridMultilevel"/>
    <w:tmpl w:val="945884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1174773"/>
    <w:multiLevelType w:val="hybridMultilevel"/>
    <w:tmpl w:val="B80C11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76631"/>
    <w:multiLevelType w:val="hybridMultilevel"/>
    <w:tmpl w:val="888CC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4110B"/>
    <w:multiLevelType w:val="hybridMultilevel"/>
    <w:tmpl w:val="2C54FA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833F4"/>
    <w:multiLevelType w:val="hybridMultilevel"/>
    <w:tmpl w:val="8978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22124"/>
    <w:multiLevelType w:val="hybridMultilevel"/>
    <w:tmpl w:val="4EF0B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E5080"/>
    <w:multiLevelType w:val="hybridMultilevel"/>
    <w:tmpl w:val="1AD6FF6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961"/>
    <w:multiLevelType w:val="hybridMultilevel"/>
    <w:tmpl w:val="0A8ACF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B415C"/>
    <w:multiLevelType w:val="hybridMultilevel"/>
    <w:tmpl w:val="6F7A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15F3D"/>
    <w:multiLevelType w:val="hybridMultilevel"/>
    <w:tmpl w:val="D05040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15"/>
  </w:num>
  <w:num w:numId="9">
    <w:abstractNumId w:val="13"/>
  </w:num>
  <w:num w:numId="10">
    <w:abstractNumId w:val="7"/>
  </w:num>
  <w:num w:numId="11">
    <w:abstractNumId w:val="9"/>
  </w:num>
  <w:num w:numId="12">
    <w:abstractNumId w:val="19"/>
  </w:num>
  <w:num w:numId="13">
    <w:abstractNumId w:val="21"/>
  </w:num>
  <w:num w:numId="14">
    <w:abstractNumId w:val="14"/>
  </w:num>
  <w:num w:numId="15">
    <w:abstractNumId w:val="16"/>
  </w:num>
  <w:num w:numId="16">
    <w:abstractNumId w:val="11"/>
  </w:num>
  <w:num w:numId="17">
    <w:abstractNumId w:val="3"/>
  </w:num>
  <w:num w:numId="18">
    <w:abstractNumId w:val="17"/>
  </w:num>
  <w:num w:numId="19">
    <w:abstractNumId w:val="18"/>
  </w:num>
  <w:num w:numId="20">
    <w:abstractNumId w:val="5"/>
  </w:num>
  <w:num w:numId="21">
    <w:abstractNumId w:val="2"/>
  </w:num>
  <w:num w:numId="22">
    <w:abstractNumId w:val="23"/>
  </w:num>
  <w:num w:numId="23">
    <w:abstractNumId w:val="4"/>
  </w:num>
  <w:num w:numId="2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printColBlack/>
    <w:usePrinterMetrics/>
    <w:doNotSuppressParagraphBorders/>
    <w:footnoteLayoutLikeWW8/>
    <w:shapeLayoutLikeWW8/>
    <w:forgetLastTabAlignment/>
    <w:noSpaceRaiseLower/>
    <w:doNotUseHTMLParagraphAutoSpacing/>
    <w:layoutRawTableWidth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6ED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453F"/>
    <w:rsid w:val="000151AA"/>
    <w:rsid w:val="00015C14"/>
    <w:rsid w:val="00015D7B"/>
    <w:rsid w:val="00016E7A"/>
    <w:rsid w:val="0001769C"/>
    <w:rsid w:val="000178B0"/>
    <w:rsid w:val="00017E58"/>
    <w:rsid w:val="00021A20"/>
    <w:rsid w:val="00021B78"/>
    <w:rsid w:val="0002216D"/>
    <w:rsid w:val="000224FC"/>
    <w:rsid w:val="000229B0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5F"/>
    <w:rsid w:val="00030F6E"/>
    <w:rsid w:val="0003169B"/>
    <w:rsid w:val="00031CEF"/>
    <w:rsid w:val="00032488"/>
    <w:rsid w:val="000328B4"/>
    <w:rsid w:val="00032E50"/>
    <w:rsid w:val="00033AB6"/>
    <w:rsid w:val="000348D8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667C"/>
    <w:rsid w:val="00046DC3"/>
    <w:rsid w:val="0004730B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2BE"/>
    <w:rsid w:val="00061BCA"/>
    <w:rsid w:val="0006250B"/>
    <w:rsid w:val="000626E5"/>
    <w:rsid w:val="00062930"/>
    <w:rsid w:val="0006416A"/>
    <w:rsid w:val="00064642"/>
    <w:rsid w:val="0006464F"/>
    <w:rsid w:val="00064FDA"/>
    <w:rsid w:val="00065A49"/>
    <w:rsid w:val="00066ACE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0940"/>
    <w:rsid w:val="000818DD"/>
    <w:rsid w:val="00081BD1"/>
    <w:rsid w:val="00082CB8"/>
    <w:rsid w:val="0008325F"/>
    <w:rsid w:val="000858D8"/>
    <w:rsid w:val="00086FD5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18D9"/>
    <w:rsid w:val="000A296C"/>
    <w:rsid w:val="000A3045"/>
    <w:rsid w:val="000A3E90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286"/>
    <w:rsid w:val="000B535D"/>
    <w:rsid w:val="000B5AC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3883"/>
    <w:rsid w:val="000C67AF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0876"/>
    <w:rsid w:val="000E1F11"/>
    <w:rsid w:val="000E206D"/>
    <w:rsid w:val="000E2105"/>
    <w:rsid w:val="000E218E"/>
    <w:rsid w:val="000E2A4A"/>
    <w:rsid w:val="000E2D1A"/>
    <w:rsid w:val="000E3A2A"/>
    <w:rsid w:val="000E3C6B"/>
    <w:rsid w:val="000E4947"/>
    <w:rsid w:val="000E4E39"/>
    <w:rsid w:val="000E5250"/>
    <w:rsid w:val="000E641E"/>
    <w:rsid w:val="000E6DC9"/>
    <w:rsid w:val="000F1333"/>
    <w:rsid w:val="000F2168"/>
    <w:rsid w:val="000F2243"/>
    <w:rsid w:val="000F2C5D"/>
    <w:rsid w:val="000F357B"/>
    <w:rsid w:val="000F3C59"/>
    <w:rsid w:val="000F441B"/>
    <w:rsid w:val="000F6208"/>
    <w:rsid w:val="000F651D"/>
    <w:rsid w:val="000F6586"/>
    <w:rsid w:val="000F7A5A"/>
    <w:rsid w:val="001000AC"/>
    <w:rsid w:val="0010058B"/>
    <w:rsid w:val="00100D86"/>
    <w:rsid w:val="00101DD6"/>
    <w:rsid w:val="0010222A"/>
    <w:rsid w:val="001024FA"/>
    <w:rsid w:val="00102578"/>
    <w:rsid w:val="00102E6F"/>
    <w:rsid w:val="001032D1"/>
    <w:rsid w:val="001034A8"/>
    <w:rsid w:val="00103729"/>
    <w:rsid w:val="00103C2A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635"/>
    <w:rsid w:val="00130994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E99"/>
    <w:rsid w:val="001514B0"/>
    <w:rsid w:val="00151678"/>
    <w:rsid w:val="00151F5B"/>
    <w:rsid w:val="001523B4"/>
    <w:rsid w:val="00152896"/>
    <w:rsid w:val="00153499"/>
    <w:rsid w:val="00154627"/>
    <w:rsid w:val="0015530F"/>
    <w:rsid w:val="00155E5A"/>
    <w:rsid w:val="00155F16"/>
    <w:rsid w:val="0015600D"/>
    <w:rsid w:val="00156777"/>
    <w:rsid w:val="00156EA9"/>
    <w:rsid w:val="0015788F"/>
    <w:rsid w:val="00157D5A"/>
    <w:rsid w:val="0016098D"/>
    <w:rsid w:val="00160A45"/>
    <w:rsid w:val="00160BAE"/>
    <w:rsid w:val="0016132A"/>
    <w:rsid w:val="00161FE9"/>
    <w:rsid w:val="00162A03"/>
    <w:rsid w:val="001630BC"/>
    <w:rsid w:val="001630EB"/>
    <w:rsid w:val="001630F1"/>
    <w:rsid w:val="00163ACF"/>
    <w:rsid w:val="00164DD7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5E5B"/>
    <w:rsid w:val="00177159"/>
    <w:rsid w:val="001779DC"/>
    <w:rsid w:val="00177C17"/>
    <w:rsid w:val="00180307"/>
    <w:rsid w:val="00180626"/>
    <w:rsid w:val="00180BA8"/>
    <w:rsid w:val="00181AC0"/>
    <w:rsid w:val="0018334E"/>
    <w:rsid w:val="0018494F"/>
    <w:rsid w:val="00184AF1"/>
    <w:rsid w:val="00185584"/>
    <w:rsid w:val="00185F67"/>
    <w:rsid w:val="00186252"/>
    <w:rsid w:val="00186975"/>
    <w:rsid w:val="00190009"/>
    <w:rsid w:val="00190204"/>
    <w:rsid w:val="00190DEC"/>
    <w:rsid w:val="001913BF"/>
    <w:rsid w:val="001919DC"/>
    <w:rsid w:val="00191EF2"/>
    <w:rsid w:val="00192FE1"/>
    <w:rsid w:val="00193F4A"/>
    <w:rsid w:val="00193FEE"/>
    <w:rsid w:val="001948B5"/>
    <w:rsid w:val="0019491E"/>
    <w:rsid w:val="00194F89"/>
    <w:rsid w:val="00195339"/>
    <w:rsid w:val="00196C16"/>
    <w:rsid w:val="0019741C"/>
    <w:rsid w:val="00197BE3"/>
    <w:rsid w:val="001A0579"/>
    <w:rsid w:val="001A0DA8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710"/>
    <w:rsid w:val="001B5A20"/>
    <w:rsid w:val="001B68A9"/>
    <w:rsid w:val="001B7BC7"/>
    <w:rsid w:val="001B7C81"/>
    <w:rsid w:val="001C052B"/>
    <w:rsid w:val="001C09AE"/>
    <w:rsid w:val="001C18D0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91E"/>
    <w:rsid w:val="001D449C"/>
    <w:rsid w:val="001D6060"/>
    <w:rsid w:val="001D623A"/>
    <w:rsid w:val="001D659E"/>
    <w:rsid w:val="001D6857"/>
    <w:rsid w:val="001E0914"/>
    <w:rsid w:val="001E20BF"/>
    <w:rsid w:val="001E25F3"/>
    <w:rsid w:val="001E2892"/>
    <w:rsid w:val="001E5C6D"/>
    <w:rsid w:val="001E649E"/>
    <w:rsid w:val="001E78A3"/>
    <w:rsid w:val="001E78D9"/>
    <w:rsid w:val="001F05D8"/>
    <w:rsid w:val="001F2E15"/>
    <w:rsid w:val="001F3822"/>
    <w:rsid w:val="001F3888"/>
    <w:rsid w:val="001F4F4A"/>
    <w:rsid w:val="001F50BA"/>
    <w:rsid w:val="001F5BB6"/>
    <w:rsid w:val="001F6C4C"/>
    <w:rsid w:val="001F6EEB"/>
    <w:rsid w:val="001F7A89"/>
    <w:rsid w:val="001F7CBA"/>
    <w:rsid w:val="002004AB"/>
    <w:rsid w:val="002005E6"/>
    <w:rsid w:val="0020388E"/>
    <w:rsid w:val="00204880"/>
    <w:rsid w:val="00204B74"/>
    <w:rsid w:val="0020526D"/>
    <w:rsid w:val="0020533B"/>
    <w:rsid w:val="002057B1"/>
    <w:rsid w:val="002057F7"/>
    <w:rsid w:val="0020689C"/>
    <w:rsid w:val="00206E0C"/>
    <w:rsid w:val="00210DEA"/>
    <w:rsid w:val="00211531"/>
    <w:rsid w:val="00212027"/>
    <w:rsid w:val="00212149"/>
    <w:rsid w:val="002121AC"/>
    <w:rsid w:val="002129A6"/>
    <w:rsid w:val="00213782"/>
    <w:rsid w:val="00214ACA"/>
    <w:rsid w:val="00215741"/>
    <w:rsid w:val="00217488"/>
    <w:rsid w:val="00220477"/>
    <w:rsid w:val="00220960"/>
    <w:rsid w:val="00221207"/>
    <w:rsid w:val="00221D56"/>
    <w:rsid w:val="00222531"/>
    <w:rsid w:val="002234EF"/>
    <w:rsid w:val="00223E34"/>
    <w:rsid w:val="00224469"/>
    <w:rsid w:val="0022562B"/>
    <w:rsid w:val="002303E1"/>
    <w:rsid w:val="00230AF9"/>
    <w:rsid w:val="00230B8B"/>
    <w:rsid w:val="0023170E"/>
    <w:rsid w:val="00232070"/>
    <w:rsid w:val="00232540"/>
    <w:rsid w:val="00232F10"/>
    <w:rsid w:val="002332A7"/>
    <w:rsid w:val="00233357"/>
    <w:rsid w:val="002339C2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465AB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6C0A"/>
    <w:rsid w:val="002673CF"/>
    <w:rsid w:val="002705DF"/>
    <w:rsid w:val="00271B16"/>
    <w:rsid w:val="00271EE3"/>
    <w:rsid w:val="00272ADA"/>
    <w:rsid w:val="00273E27"/>
    <w:rsid w:val="00274ED2"/>
    <w:rsid w:val="00275F87"/>
    <w:rsid w:val="00276A74"/>
    <w:rsid w:val="00277FD6"/>
    <w:rsid w:val="002808C0"/>
    <w:rsid w:val="00280B8B"/>
    <w:rsid w:val="00281934"/>
    <w:rsid w:val="00281D59"/>
    <w:rsid w:val="00282146"/>
    <w:rsid w:val="00282F44"/>
    <w:rsid w:val="00283331"/>
    <w:rsid w:val="002843E4"/>
    <w:rsid w:val="00284FA8"/>
    <w:rsid w:val="00286028"/>
    <w:rsid w:val="002860AF"/>
    <w:rsid w:val="002867C9"/>
    <w:rsid w:val="00286922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F2F"/>
    <w:rsid w:val="002B41A1"/>
    <w:rsid w:val="002B6BC9"/>
    <w:rsid w:val="002B7932"/>
    <w:rsid w:val="002B7D45"/>
    <w:rsid w:val="002C0785"/>
    <w:rsid w:val="002C1080"/>
    <w:rsid w:val="002C1B44"/>
    <w:rsid w:val="002C1E8E"/>
    <w:rsid w:val="002C28F8"/>
    <w:rsid w:val="002C2BA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F5D"/>
    <w:rsid w:val="002D207A"/>
    <w:rsid w:val="002D26B6"/>
    <w:rsid w:val="002D2CB4"/>
    <w:rsid w:val="002D3029"/>
    <w:rsid w:val="002D3F88"/>
    <w:rsid w:val="002D4EA1"/>
    <w:rsid w:val="002D501F"/>
    <w:rsid w:val="002D59C3"/>
    <w:rsid w:val="002D5A61"/>
    <w:rsid w:val="002D772E"/>
    <w:rsid w:val="002E181F"/>
    <w:rsid w:val="002E2352"/>
    <w:rsid w:val="002E4630"/>
    <w:rsid w:val="002E4F56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5FAA"/>
    <w:rsid w:val="002F6CE0"/>
    <w:rsid w:val="002F7363"/>
    <w:rsid w:val="002F7737"/>
    <w:rsid w:val="00302245"/>
    <w:rsid w:val="00303760"/>
    <w:rsid w:val="003039BF"/>
    <w:rsid w:val="0030509B"/>
    <w:rsid w:val="00306498"/>
    <w:rsid w:val="003064AF"/>
    <w:rsid w:val="0030674D"/>
    <w:rsid w:val="00307597"/>
    <w:rsid w:val="00307B78"/>
    <w:rsid w:val="00310170"/>
    <w:rsid w:val="00310D2B"/>
    <w:rsid w:val="00310D50"/>
    <w:rsid w:val="00311AC6"/>
    <w:rsid w:val="00311EE2"/>
    <w:rsid w:val="003123B8"/>
    <w:rsid w:val="0031290F"/>
    <w:rsid w:val="00314D25"/>
    <w:rsid w:val="00314D3A"/>
    <w:rsid w:val="00314E17"/>
    <w:rsid w:val="00315C39"/>
    <w:rsid w:val="00315D7E"/>
    <w:rsid w:val="003169AD"/>
    <w:rsid w:val="003179EE"/>
    <w:rsid w:val="00321C70"/>
    <w:rsid w:val="00323C1D"/>
    <w:rsid w:val="00323DBC"/>
    <w:rsid w:val="00324425"/>
    <w:rsid w:val="00324561"/>
    <w:rsid w:val="00324D79"/>
    <w:rsid w:val="00325A8D"/>
    <w:rsid w:val="00326091"/>
    <w:rsid w:val="00326ACE"/>
    <w:rsid w:val="003304F6"/>
    <w:rsid w:val="003315A1"/>
    <w:rsid w:val="00331BCF"/>
    <w:rsid w:val="0033229E"/>
    <w:rsid w:val="00333919"/>
    <w:rsid w:val="00334429"/>
    <w:rsid w:val="0033442B"/>
    <w:rsid w:val="003345AB"/>
    <w:rsid w:val="00334A3F"/>
    <w:rsid w:val="00335782"/>
    <w:rsid w:val="003357F0"/>
    <w:rsid w:val="00337B3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E3"/>
    <w:rsid w:val="00344D04"/>
    <w:rsid w:val="00345881"/>
    <w:rsid w:val="003462B2"/>
    <w:rsid w:val="003462F2"/>
    <w:rsid w:val="00346388"/>
    <w:rsid w:val="00346694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3A38"/>
    <w:rsid w:val="00355062"/>
    <w:rsid w:val="003559B3"/>
    <w:rsid w:val="00356246"/>
    <w:rsid w:val="00356380"/>
    <w:rsid w:val="0035645B"/>
    <w:rsid w:val="003569E2"/>
    <w:rsid w:val="003619D1"/>
    <w:rsid w:val="003621BE"/>
    <w:rsid w:val="003636E8"/>
    <w:rsid w:val="003641E2"/>
    <w:rsid w:val="0036422F"/>
    <w:rsid w:val="00364495"/>
    <w:rsid w:val="003652E5"/>
    <w:rsid w:val="00366958"/>
    <w:rsid w:val="00366BB9"/>
    <w:rsid w:val="00370271"/>
    <w:rsid w:val="00370E6F"/>
    <w:rsid w:val="00371DCF"/>
    <w:rsid w:val="00372F0F"/>
    <w:rsid w:val="003735F4"/>
    <w:rsid w:val="00374291"/>
    <w:rsid w:val="00374665"/>
    <w:rsid w:val="0037660D"/>
    <w:rsid w:val="0037680E"/>
    <w:rsid w:val="00376E84"/>
    <w:rsid w:val="0038002B"/>
    <w:rsid w:val="00380315"/>
    <w:rsid w:val="003811AC"/>
    <w:rsid w:val="00381977"/>
    <w:rsid w:val="00382EAD"/>
    <w:rsid w:val="00383DE7"/>
    <w:rsid w:val="00384167"/>
    <w:rsid w:val="00385047"/>
    <w:rsid w:val="0038551D"/>
    <w:rsid w:val="00385585"/>
    <w:rsid w:val="003857F6"/>
    <w:rsid w:val="00385BD6"/>
    <w:rsid w:val="0038699E"/>
    <w:rsid w:val="0038755C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C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064"/>
    <w:rsid w:val="003B5779"/>
    <w:rsid w:val="003B586A"/>
    <w:rsid w:val="003B5C35"/>
    <w:rsid w:val="003B6BA4"/>
    <w:rsid w:val="003C10BA"/>
    <w:rsid w:val="003C1749"/>
    <w:rsid w:val="003C1A0B"/>
    <w:rsid w:val="003C1CDB"/>
    <w:rsid w:val="003C24B1"/>
    <w:rsid w:val="003C2B30"/>
    <w:rsid w:val="003C3B21"/>
    <w:rsid w:val="003C3CCE"/>
    <w:rsid w:val="003C574F"/>
    <w:rsid w:val="003C7360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2291"/>
    <w:rsid w:val="003E28F5"/>
    <w:rsid w:val="003E4E9A"/>
    <w:rsid w:val="003E4FD8"/>
    <w:rsid w:val="003E50A5"/>
    <w:rsid w:val="003E56E7"/>
    <w:rsid w:val="003E5A87"/>
    <w:rsid w:val="003F0244"/>
    <w:rsid w:val="003F05EE"/>
    <w:rsid w:val="003F0C4E"/>
    <w:rsid w:val="003F16C6"/>
    <w:rsid w:val="003F1C02"/>
    <w:rsid w:val="003F1DE7"/>
    <w:rsid w:val="003F25B9"/>
    <w:rsid w:val="003F305A"/>
    <w:rsid w:val="003F3363"/>
    <w:rsid w:val="003F3852"/>
    <w:rsid w:val="003F40D2"/>
    <w:rsid w:val="003F4A95"/>
    <w:rsid w:val="003F4A9C"/>
    <w:rsid w:val="003F4D92"/>
    <w:rsid w:val="003F55CD"/>
    <w:rsid w:val="003F595C"/>
    <w:rsid w:val="003F607B"/>
    <w:rsid w:val="003F6841"/>
    <w:rsid w:val="003F6CE8"/>
    <w:rsid w:val="003F6EA8"/>
    <w:rsid w:val="003F6F6F"/>
    <w:rsid w:val="003F754D"/>
    <w:rsid w:val="004002A4"/>
    <w:rsid w:val="0040069D"/>
    <w:rsid w:val="00400804"/>
    <w:rsid w:val="0040090A"/>
    <w:rsid w:val="00400C85"/>
    <w:rsid w:val="00400D34"/>
    <w:rsid w:val="00401B2B"/>
    <w:rsid w:val="00402CBB"/>
    <w:rsid w:val="00402DF1"/>
    <w:rsid w:val="00402E7E"/>
    <w:rsid w:val="0040374C"/>
    <w:rsid w:val="00403F89"/>
    <w:rsid w:val="00404303"/>
    <w:rsid w:val="00405C82"/>
    <w:rsid w:val="00405E8D"/>
    <w:rsid w:val="004065FD"/>
    <w:rsid w:val="0040673E"/>
    <w:rsid w:val="004069EB"/>
    <w:rsid w:val="0041077C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178C4"/>
    <w:rsid w:val="004200F5"/>
    <w:rsid w:val="004212DC"/>
    <w:rsid w:val="00421B8F"/>
    <w:rsid w:val="004239D7"/>
    <w:rsid w:val="00423A8F"/>
    <w:rsid w:val="0042510B"/>
    <w:rsid w:val="00426EDB"/>
    <w:rsid w:val="004270BD"/>
    <w:rsid w:val="004274DF"/>
    <w:rsid w:val="00430DB6"/>
    <w:rsid w:val="004315A9"/>
    <w:rsid w:val="004320B8"/>
    <w:rsid w:val="00432CFD"/>
    <w:rsid w:val="00432D71"/>
    <w:rsid w:val="0043400D"/>
    <w:rsid w:val="00434125"/>
    <w:rsid w:val="004345A4"/>
    <w:rsid w:val="004349FB"/>
    <w:rsid w:val="00434E39"/>
    <w:rsid w:val="00435AD9"/>
    <w:rsid w:val="00435C5F"/>
    <w:rsid w:val="00440209"/>
    <w:rsid w:val="00440A86"/>
    <w:rsid w:val="00440B06"/>
    <w:rsid w:val="00440EDC"/>
    <w:rsid w:val="00441369"/>
    <w:rsid w:val="004420EE"/>
    <w:rsid w:val="0044412A"/>
    <w:rsid w:val="00444B7D"/>
    <w:rsid w:val="0044732C"/>
    <w:rsid w:val="00450451"/>
    <w:rsid w:val="00452506"/>
    <w:rsid w:val="00453A73"/>
    <w:rsid w:val="00454FE2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599E"/>
    <w:rsid w:val="004660D6"/>
    <w:rsid w:val="00466313"/>
    <w:rsid w:val="00467453"/>
    <w:rsid w:val="004675D9"/>
    <w:rsid w:val="00472192"/>
    <w:rsid w:val="004725DD"/>
    <w:rsid w:val="00473CDF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502F"/>
    <w:rsid w:val="00486210"/>
    <w:rsid w:val="0048660C"/>
    <w:rsid w:val="00486880"/>
    <w:rsid w:val="004874F1"/>
    <w:rsid w:val="0048780A"/>
    <w:rsid w:val="004900B3"/>
    <w:rsid w:val="00490D30"/>
    <w:rsid w:val="00491215"/>
    <w:rsid w:val="00491261"/>
    <w:rsid w:val="0049220D"/>
    <w:rsid w:val="00494AF8"/>
    <w:rsid w:val="004951CD"/>
    <w:rsid w:val="004958FA"/>
    <w:rsid w:val="004966D4"/>
    <w:rsid w:val="00496DF7"/>
    <w:rsid w:val="00497A31"/>
    <w:rsid w:val="00497B1E"/>
    <w:rsid w:val="004A02BE"/>
    <w:rsid w:val="004A1952"/>
    <w:rsid w:val="004A1D1B"/>
    <w:rsid w:val="004A38C8"/>
    <w:rsid w:val="004A3B89"/>
    <w:rsid w:val="004A3D07"/>
    <w:rsid w:val="004A4AAB"/>
    <w:rsid w:val="004A5493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FBC"/>
    <w:rsid w:val="004B52FB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2AF"/>
    <w:rsid w:val="004D682E"/>
    <w:rsid w:val="004D69D6"/>
    <w:rsid w:val="004D6B59"/>
    <w:rsid w:val="004D6BDB"/>
    <w:rsid w:val="004D7686"/>
    <w:rsid w:val="004D793A"/>
    <w:rsid w:val="004E0E15"/>
    <w:rsid w:val="004E1363"/>
    <w:rsid w:val="004E1636"/>
    <w:rsid w:val="004E1757"/>
    <w:rsid w:val="004E1D1C"/>
    <w:rsid w:val="004E5344"/>
    <w:rsid w:val="004E5C58"/>
    <w:rsid w:val="004E6BAD"/>
    <w:rsid w:val="004E6E02"/>
    <w:rsid w:val="004E7ED2"/>
    <w:rsid w:val="004F0140"/>
    <w:rsid w:val="004F1759"/>
    <w:rsid w:val="004F1C7F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E8A"/>
    <w:rsid w:val="00507314"/>
    <w:rsid w:val="00507CBF"/>
    <w:rsid w:val="005102F6"/>
    <w:rsid w:val="00510D60"/>
    <w:rsid w:val="005115AD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397"/>
    <w:rsid w:val="0052585A"/>
    <w:rsid w:val="00526CA1"/>
    <w:rsid w:val="0052711F"/>
    <w:rsid w:val="00527412"/>
    <w:rsid w:val="00530137"/>
    <w:rsid w:val="0053043B"/>
    <w:rsid w:val="00530BFB"/>
    <w:rsid w:val="00530D8A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684"/>
    <w:rsid w:val="00544A42"/>
    <w:rsid w:val="005450FE"/>
    <w:rsid w:val="005454E1"/>
    <w:rsid w:val="0054556F"/>
    <w:rsid w:val="0055150E"/>
    <w:rsid w:val="00551D8C"/>
    <w:rsid w:val="00552CBB"/>
    <w:rsid w:val="00552CD9"/>
    <w:rsid w:val="00553507"/>
    <w:rsid w:val="00553E93"/>
    <w:rsid w:val="00554D9F"/>
    <w:rsid w:val="00555478"/>
    <w:rsid w:val="00556705"/>
    <w:rsid w:val="00556928"/>
    <w:rsid w:val="005578C7"/>
    <w:rsid w:val="0055790E"/>
    <w:rsid w:val="00557E36"/>
    <w:rsid w:val="00560489"/>
    <w:rsid w:val="005607C4"/>
    <w:rsid w:val="00562863"/>
    <w:rsid w:val="00562DDE"/>
    <w:rsid w:val="0056346A"/>
    <w:rsid w:val="005659B5"/>
    <w:rsid w:val="00565D2F"/>
    <w:rsid w:val="00565EBC"/>
    <w:rsid w:val="0056619B"/>
    <w:rsid w:val="00566380"/>
    <w:rsid w:val="005663FE"/>
    <w:rsid w:val="005665B3"/>
    <w:rsid w:val="00566FED"/>
    <w:rsid w:val="005676E0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48F"/>
    <w:rsid w:val="00582782"/>
    <w:rsid w:val="0058363A"/>
    <w:rsid w:val="00583EF8"/>
    <w:rsid w:val="00584C78"/>
    <w:rsid w:val="00585600"/>
    <w:rsid w:val="00585AA8"/>
    <w:rsid w:val="0058640B"/>
    <w:rsid w:val="00586AE9"/>
    <w:rsid w:val="00590CB9"/>
    <w:rsid w:val="005915D2"/>
    <w:rsid w:val="00592715"/>
    <w:rsid w:val="00593195"/>
    <w:rsid w:val="005956EE"/>
    <w:rsid w:val="00595B34"/>
    <w:rsid w:val="00595E71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296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4B22"/>
    <w:rsid w:val="005B52C3"/>
    <w:rsid w:val="005B5938"/>
    <w:rsid w:val="005B61BB"/>
    <w:rsid w:val="005B69AB"/>
    <w:rsid w:val="005B6D2D"/>
    <w:rsid w:val="005B729F"/>
    <w:rsid w:val="005B777E"/>
    <w:rsid w:val="005B7C77"/>
    <w:rsid w:val="005C07A1"/>
    <w:rsid w:val="005C0F8D"/>
    <w:rsid w:val="005C11B0"/>
    <w:rsid w:val="005C27D2"/>
    <w:rsid w:val="005C2874"/>
    <w:rsid w:val="005C2B5A"/>
    <w:rsid w:val="005C2DA9"/>
    <w:rsid w:val="005C2F48"/>
    <w:rsid w:val="005C3323"/>
    <w:rsid w:val="005C3384"/>
    <w:rsid w:val="005C429C"/>
    <w:rsid w:val="005C4A1F"/>
    <w:rsid w:val="005C4DF0"/>
    <w:rsid w:val="005C4EBC"/>
    <w:rsid w:val="005C6174"/>
    <w:rsid w:val="005C7443"/>
    <w:rsid w:val="005D17AC"/>
    <w:rsid w:val="005D2A6E"/>
    <w:rsid w:val="005D2D49"/>
    <w:rsid w:val="005D3031"/>
    <w:rsid w:val="005D402D"/>
    <w:rsid w:val="005D4795"/>
    <w:rsid w:val="005D6001"/>
    <w:rsid w:val="005D6758"/>
    <w:rsid w:val="005E09D0"/>
    <w:rsid w:val="005E19E6"/>
    <w:rsid w:val="005E4B81"/>
    <w:rsid w:val="005E4C33"/>
    <w:rsid w:val="005E6BE5"/>
    <w:rsid w:val="005E7D40"/>
    <w:rsid w:val="005F0BC8"/>
    <w:rsid w:val="005F0BF8"/>
    <w:rsid w:val="005F115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70EE"/>
    <w:rsid w:val="00607231"/>
    <w:rsid w:val="006111B9"/>
    <w:rsid w:val="006118CB"/>
    <w:rsid w:val="00611B5D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5536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3C7"/>
    <w:rsid w:val="00642F7A"/>
    <w:rsid w:val="006435CB"/>
    <w:rsid w:val="0064384A"/>
    <w:rsid w:val="00643ED3"/>
    <w:rsid w:val="0064531C"/>
    <w:rsid w:val="00645768"/>
    <w:rsid w:val="00645794"/>
    <w:rsid w:val="00650894"/>
    <w:rsid w:val="006510EF"/>
    <w:rsid w:val="00651908"/>
    <w:rsid w:val="00652021"/>
    <w:rsid w:val="00652FDC"/>
    <w:rsid w:val="00655A7A"/>
    <w:rsid w:val="00655CBD"/>
    <w:rsid w:val="00655D90"/>
    <w:rsid w:val="00655EA0"/>
    <w:rsid w:val="006562B1"/>
    <w:rsid w:val="00656B07"/>
    <w:rsid w:val="00656DB4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EA9"/>
    <w:rsid w:val="00667FB4"/>
    <w:rsid w:val="00670246"/>
    <w:rsid w:val="00670928"/>
    <w:rsid w:val="00670B0A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318"/>
    <w:rsid w:val="00681895"/>
    <w:rsid w:val="00682082"/>
    <w:rsid w:val="00683183"/>
    <w:rsid w:val="006842CB"/>
    <w:rsid w:val="006843B4"/>
    <w:rsid w:val="006846FD"/>
    <w:rsid w:val="00684849"/>
    <w:rsid w:val="006860E4"/>
    <w:rsid w:val="0068711A"/>
    <w:rsid w:val="00690B4A"/>
    <w:rsid w:val="0069117B"/>
    <w:rsid w:val="006918FA"/>
    <w:rsid w:val="00691E48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7EE2"/>
    <w:rsid w:val="006B1E79"/>
    <w:rsid w:val="006B207A"/>
    <w:rsid w:val="006B2B2B"/>
    <w:rsid w:val="006B31D5"/>
    <w:rsid w:val="006B333B"/>
    <w:rsid w:val="006B34BC"/>
    <w:rsid w:val="006B3599"/>
    <w:rsid w:val="006B5007"/>
    <w:rsid w:val="006B5AF4"/>
    <w:rsid w:val="006B5F59"/>
    <w:rsid w:val="006B6E50"/>
    <w:rsid w:val="006B7324"/>
    <w:rsid w:val="006C20AF"/>
    <w:rsid w:val="006C27FF"/>
    <w:rsid w:val="006C2AB1"/>
    <w:rsid w:val="006C2F09"/>
    <w:rsid w:val="006C3CB6"/>
    <w:rsid w:val="006C4063"/>
    <w:rsid w:val="006C5517"/>
    <w:rsid w:val="006C5A13"/>
    <w:rsid w:val="006C6054"/>
    <w:rsid w:val="006C61A6"/>
    <w:rsid w:val="006C671D"/>
    <w:rsid w:val="006D015D"/>
    <w:rsid w:val="006D1238"/>
    <w:rsid w:val="006D1665"/>
    <w:rsid w:val="006D16F5"/>
    <w:rsid w:val="006D228A"/>
    <w:rsid w:val="006D3883"/>
    <w:rsid w:val="006D3C01"/>
    <w:rsid w:val="006D46ED"/>
    <w:rsid w:val="006D4B39"/>
    <w:rsid w:val="006D57C9"/>
    <w:rsid w:val="006D64B5"/>
    <w:rsid w:val="006D7B77"/>
    <w:rsid w:val="006D7C6A"/>
    <w:rsid w:val="006E0394"/>
    <w:rsid w:val="006E07DA"/>
    <w:rsid w:val="006E0EB0"/>
    <w:rsid w:val="006E1486"/>
    <w:rsid w:val="006E15DE"/>
    <w:rsid w:val="006E22D6"/>
    <w:rsid w:val="006E351B"/>
    <w:rsid w:val="006E48D3"/>
    <w:rsid w:val="006E4E13"/>
    <w:rsid w:val="006E592F"/>
    <w:rsid w:val="006E658B"/>
    <w:rsid w:val="006E79EC"/>
    <w:rsid w:val="006E7C34"/>
    <w:rsid w:val="006F041A"/>
    <w:rsid w:val="006F0D19"/>
    <w:rsid w:val="006F10CE"/>
    <w:rsid w:val="006F2EED"/>
    <w:rsid w:val="006F3DE4"/>
    <w:rsid w:val="006F4131"/>
    <w:rsid w:val="006F528D"/>
    <w:rsid w:val="006F52A4"/>
    <w:rsid w:val="006F633E"/>
    <w:rsid w:val="006F6F9D"/>
    <w:rsid w:val="00701171"/>
    <w:rsid w:val="00701365"/>
    <w:rsid w:val="0070141D"/>
    <w:rsid w:val="007015A7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AA7"/>
    <w:rsid w:val="00712E53"/>
    <w:rsid w:val="00713EE2"/>
    <w:rsid w:val="007145C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338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1CB8"/>
    <w:rsid w:val="00741EE8"/>
    <w:rsid w:val="00742F33"/>
    <w:rsid w:val="007432FF"/>
    <w:rsid w:val="00743954"/>
    <w:rsid w:val="00744062"/>
    <w:rsid w:val="00745589"/>
    <w:rsid w:val="00745C45"/>
    <w:rsid w:val="00746B67"/>
    <w:rsid w:val="00750584"/>
    <w:rsid w:val="00750599"/>
    <w:rsid w:val="00750A07"/>
    <w:rsid w:val="00751E4F"/>
    <w:rsid w:val="00751F0D"/>
    <w:rsid w:val="00751FA9"/>
    <w:rsid w:val="00753D70"/>
    <w:rsid w:val="00754154"/>
    <w:rsid w:val="00754C8C"/>
    <w:rsid w:val="00754EA7"/>
    <w:rsid w:val="007550AE"/>
    <w:rsid w:val="007552D2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B71"/>
    <w:rsid w:val="00763739"/>
    <w:rsid w:val="00763A29"/>
    <w:rsid w:val="00764140"/>
    <w:rsid w:val="00765824"/>
    <w:rsid w:val="007671CD"/>
    <w:rsid w:val="00770524"/>
    <w:rsid w:val="00772009"/>
    <w:rsid w:val="00772C3B"/>
    <w:rsid w:val="0077393F"/>
    <w:rsid w:val="00774381"/>
    <w:rsid w:val="00775421"/>
    <w:rsid w:val="00780124"/>
    <w:rsid w:val="00780CC3"/>
    <w:rsid w:val="00780DDC"/>
    <w:rsid w:val="00781D68"/>
    <w:rsid w:val="007832DB"/>
    <w:rsid w:val="00783F12"/>
    <w:rsid w:val="00784BBE"/>
    <w:rsid w:val="00786239"/>
    <w:rsid w:val="00786F06"/>
    <w:rsid w:val="007873ED"/>
    <w:rsid w:val="007875B5"/>
    <w:rsid w:val="00790D5A"/>
    <w:rsid w:val="0079163A"/>
    <w:rsid w:val="00791EAC"/>
    <w:rsid w:val="00792F7E"/>
    <w:rsid w:val="00794B13"/>
    <w:rsid w:val="0079508D"/>
    <w:rsid w:val="00795225"/>
    <w:rsid w:val="00795249"/>
    <w:rsid w:val="007953E6"/>
    <w:rsid w:val="00795749"/>
    <w:rsid w:val="007957C6"/>
    <w:rsid w:val="007961CC"/>
    <w:rsid w:val="0079746D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CFE"/>
    <w:rsid w:val="007A4F68"/>
    <w:rsid w:val="007B09C4"/>
    <w:rsid w:val="007B233B"/>
    <w:rsid w:val="007B2642"/>
    <w:rsid w:val="007B2E1F"/>
    <w:rsid w:val="007B341B"/>
    <w:rsid w:val="007B4334"/>
    <w:rsid w:val="007B4483"/>
    <w:rsid w:val="007B4E98"/>
    <w:rsid w:val="007B60E6"/>
    <w:rsid w:val="007B6FE7"/>
    <w:rsid w:val="007B76D6"/>
    <w:rsid w:val="007B7B1B"/>
    <w:rsid w:val="007B7D4F"/>
    <w:rsid w:val="007B7EBF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72F"/>
    <w:rsid w:val="007D3505"/>
    <w:rsid w:val="007D3DD3"/>
    <w:rsid w:val="007D4337"/>
    <w:rsid w:val="007D434D"/>
    <w:rsid w:val="007D4445"/>
    <w:rsid w:val="007D508D"/>
    <w:rsid w:val="007D513F"/>
    <w:rsid w:val="007D649E"/>
    <w:rsid w:val="007D7C2D"/>
    <w:rsid w:val="007E00E2"/>
    <w:rsid w:val="007E027F"/>
    <w:rsid w:val="007E0759"/>
    <w:rsid w:val="007E1F20"/>
    <w:rsid w:val="007E23CE"/>
    <w:rsid w:val="007E2E9E"/>
    <w:rsid w:val="007E3D1E"/>
    <w:rsid w:val="007E3EC5"/>
    <w:rsid w:val="007E48A3"/>
    <w:rsid w:val="007E51CB"/>
    <w:rsid w:val="007E57E7"/>
    <w:rsid w:val="007E5C04"/>
    <w:rsid w:val="007E5CA8"/>
    <w:rsid w:val="007E609E"/>
    <w:rsid w:val="007E7A21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66C"/>
    <w:rsid w:val="008107E2"/>
    <w:rsid w:val="0081331E"/>
    <w:rsid w:val="00816828"/>
    <w:rsid w:val="00816EC1"/>
    <w:rsid w:val="0082123E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1CCA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15F"/>
    <w:rsid w:val="008532FA"/>
    <w:rsid w:val="00856274"/>
    <w:rsid w:val="008567C5"/>
    <w:rsid w:val="00856BC8"/>
    <w:rsid w:val="008572EA"/>
    <w:rsid w:val="00857E27"/>
    <w:rsid w:val="008601FA"/>
    <w:rsid w:val="00860BD1"/>
    <w:rsid w:val="00860E3E"/>
    <w:rsid w:val="00861CDD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03D5"/>
    <w:rsid w:val="00871037"/>
    <w:rsid w:val="00871EDB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043"/>
    <w:rsid w:val="008802DA"/>
    <w:rsid w:val="008810F3"/>
    <w:rsid w:val="008822AD"/>
    <w:rsid w:val="008829C9"/>
    <w:rsid w:val="00882A13"/>
    <w:rsid w:val="00882B75"/>
    <w:rsid w:val="00883D11"/>
    <w:rsid w:val="008852A9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3BE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6023"/>
    <w:rsid w:val="008B6C04"/>
    <w:rsid w:val="008C05E2"/>
    <w:rsid w:val="008C0FBB"/>
    <w:rsid w:val="008C114E"/>
    <w:rsid w:val="008C1679"/>
    <w:rsid w:val="008C16CB"/>
    <w:rsid w:val="008C377E"/>
    <w:rsid w:val="008C64C3"/>
    <w:rsid w:val="008D0101"/>
    <w:rsid w:val="008D11B5"/>
    <w:rsid w:val="008D1F56"/>
    <w:rsid w:val="008D20E3"/>
    <w:rsid w:val="008D3032"/>
    <w:rsid w:val="008D31EA"/>
    <w:rsid w:val="008D34E0"/>
    <w:rsid w:val="008D38F1"/>
    <w:rsid w:val="008D3E85"/>
    <w:rsid w:val="008D3EBC"/>
    <w:rsid w:val="008D51CA"/>
    <w:rsid w:val="008D57F8"/>
    <w:rsid w:val="008D6523"/>
    <w:rsid w:val="008D6B7F"/>
    <w:rsid w:val="008D6FFD"/>
    <w:rsid w:val="008E02E5"/>
    <w:rsid w:val="008E0875"/>
    <w:rsid w:val="008E091D"/>
    <w:rsid w:val="008E1029"/>
    <w:rsid w:val="008E1246"/>
    <w:rsid w:val="008E13F4"/>
    <w:rsid w:val="008E191E"/>
    <w:rsid w:val="008E459E"/>
    <w:rsid w:val="008E5420"/>
    <w:rsid w:val="008E5826"/>
    <w:rsid w:val="008E5BFD"/>
    <w:rsid w:val="008E63BB"/>
    <w:rsid w:val="008E6866"/>
    <w:rsid w:val="008E797D"/>
    <w:rsid w:val="008E7B9F"/>
    <w:rsid w:val="008E7F4C"/>
    <w:rsid w:val="008F1A24"/>
    <w:rsid w:val="008F450E"/>
    <w:rsid w:val="008F55A8"/>
    <w:rsid w:val="008F62E3"/>
    <w:rsid w:val="009000AC"/>
    <w:rsid w:val="0090086B"/>
    <w:rsid w:val="009008C5"/>
    <w:rsid w:val="0090219E"/>
    <w:rsid w:val="009035F6"/>
    <w:rsid w:val="009045CB"/>
    <w:rsid w:val="00905216"/>
    <w:rsid w:val="0090521D"/>
    <w:rsid w:val="00905834"/>
    <w:rsid w:val="009059FA"/>
    <w:rsid w:val="00906CBF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28C"/>
    <w:rsid w:val="0093199C"/>
    <w:rsid w:val="009345C1"/>
    <w:rsid w:val="00934EF4"/>
    <w:rsid w:val="00935381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69CE"/>
    <w:rsid w:val="00947011"/>
    <w:rsid w:val="009474EF"/>
    <w:rsid w:val="00950A06"/>
    <w:rsid w:val="00951C65"/>
    <w:rsid w:val="00952407"/>
    <w:rsid w:val="0095291A"/>
    <w:rsid w:val="009537C8"/>
    <w:rsid w:val="009552DE"/>
    <w:rsid w:val="00955517"/>
    <w:rsid w:val="00955AF4"/>
    <w:rsid w:val="009565E5"/>
    <w:rsid w:val="009569FF"/>
    <w:rsid w:val="00957656"/>
    <w:rsid w:val="00960389"/>
    <w:rsid w:val="00960F3E"/>
    <w:rsid w:val="00961D93"/>
    <w:rsid w:val="0096240A"/>
    <w:rsid w:val="009626E3"/>
    <w:rsid w:val="00962C17"/>
    <w:rsid w:val="00963913"/>
    <w:rsid w:val="0096425D"/>
    <w:rsid w:val="0096460C"/>
    <w:rsid w:val="00964C7E"/>
    <w:rsid w:val="00966CA8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BE9"/>
    <w:rsid w:val="009760A5"/>
    <w:rsid w:val="009763BA"/>
    <w:rsid w:val="00976FBF"/>
    <w:rsid w:val="0097710A"/>
    <w:rsid w:val="00977226"/>
    <w:rsid w:val="00980CEC"/>
    <w:rsid w:val="00980DE3"/>
    <w:rsid w:val="0098173F"/>
    <w:rsid w:val="009826DE"/>
    <w:rsid w:val="00982E98"/>
    <w:rsid w:val="0098357B"/>
    <w:rsid w:val="00983756"/>
    <w:rsid w:val="00983ED1"/>
    <w:rsid w:val="009841E3"/>
    <w:rsid w:val="009858A6"/>
    <w:rsid w:val="00985D29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53"/>
    <w:rsid w:val="009A0FAB"/>
    <w:rsid w:val="009A151D"/>
    <w:rsid w:val="009A1A67"/>
    <w:rsid w:val="009A2314"/>
    <w:rsid w:val="009A2DAD"/>
    <w:rsid w:val="009A55B4"/>
    <w:rsid w:val="009A6444"/>
    <w:rsid w:val="009A7378"/>
    <w:rsid w:val="009B0ADC"/>
    <w:rsid w:val="009B0D5F"/>
    <w:rsid w:val="009B1669"/>
    <w:rsid w:val="009B28B3"/>
    <w:rsid w:val="009B2E2D"/>
    <w:rsid w:val="009B321E"/>
    <w:rsid w:val="009B3A60"/>
    <w:rsid w:val="009B3E8A"/>
    <w:rsid w:val="009B4824"/>
    <w:rsid w:val="009B5013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5085"/>
    <w:rsid w:val="009C66BB"/>
    <w:rsid w:val="009C7F44"/>
    <w:rsid w:val="009D3128"/>
    <w:rsid w:val="009D4454"/>
    <w:rsid w:val="009D48A2"/>
    <w:rsid w:val="009D5AEC"/>
    <w:rsid w:val="009D685C"/>
    <w:rsid w:val="009E0304"/>
    <w:rsid w:val="009E0777"/>
    <w:rsid w:val="009E0A18"/>
    <w:rsid w:val="009E0C0D"/>
    <w:rsid w:val="009E1250"/>
    <w:rsid w:val="009E3A8E"/>
    <w:rsid w:val="009E426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9F6515"/>
    <w:rsid w:val="00A00901"/>
    <w:rsid w:val="00A00A92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304"/>
    <w:rsid w:val="00A06D5D"/>
    <w:rsid w:val="00A06DAA"/>
    <w:rsid w:val="00A06E3B"/>
    <w:rsid w:val="00A07124"/>
    <w:rsid w:val="00A1023B"/>
    <w:rsid w:val="00A11346"/>
    <w:rsid w:val="00A115F4"/>
    <w:rsid w:val="00A13CB4"/>
    <w:rsid w:val="00A149A2"/>
    <w:rsid w:val="00A15630"/>
    <w:rsid w:val="00A156B8"/>
    <w:rsid w:val="00A15B3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24B"/>
    <w:rsid w:val="00A3156B"/>
    <w:rsid w:val="00A31887"/>
    <w:rsid w:val="00A327C3"/>
    <w:rsid w:val="00A33B6C"/>
    <w:rsid w:val="00A3718B"/>
    <w:rsid w:val="00A3732A"/>
    <w:rsid w:val="00A41944"/>
    <w:rsid w:val="00A4194A"/>
    <w:rsid w:val="00A4271A"/>
    <w:rsid w:val="00A4314E"/>
    <w:rsid w:val="00A434B8"/>
    <w:rsid w:val="00A43C4F"/>
    <w:rsid w:val="00A4499A"/>
    <w:rsid w:val="00A45EF6"/>
    <w:rsid w:val="00A470D0"/>
    <w:rsid w:val="00A500BA"/>
    <w:rsid w:val="00A50799"/>
    <w:rsid w:val="00A50EB0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430D"/>
    <w:rsid w:val="00A65489"/>
    <w:rsid w:val="00A660C0"/>
    <w:rsid w:val="00A6613C"/>
    <w:rsid w:val="00A662CA"/>
    <w:rsid w:val="00A66889"/>
    <w:rsid w:val="00A67CEE"/>
    <w:rsid w:val="00A67FBA"/>
    <w:rsid w:val="00A7020C"/>
    <w:rsid w:val="00A708D4"/>
    <w:rsid w:val="00A70A5E"/>
    <w:rsid w:val="00A713BD"/>
    <w:rsid w:val="00A7149D"/>
    <w:rsid w:val="00A717FF"/>
    <w:rsid w:val="00A71BC4"/>
    <w:rsid w:val="00A725E2"/>
    <w:rsid w:val="00A736BF"/>
    <w:rsid w:val="00A74483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45D6"/>
    <w:rsid w:val="00A845FA"/>
    <w:rsid w:val="00A8488B"/>
    <w:rsid w:val="00A84C18"/>
    <w:rsid w:val="00A84DC9"/>
    <w:rsid w:val="00A84FD0"/>
    <w:rsid w:val="00A85CEB"/>
    <w:rsid w:val="00A87194"/>
    <w:rsid w:val="00A875CF"/>
    <w:rsid w:val="00A90473"/>
    <w:rsid w:val="00A90A8D"/>
    <w:rsid w:val="00A917E9"/>
    <w:rsid w:val="00A92192"/>
    <w:rsid w:val="00A92306"/>
    <w:rsid w:val="00A93EAE"/>
    <w:rsid w:val="00A95636"/>
    <w:rsid w:val="00A95B96"/>
    <w:rsid w:val="00A9603F"/>
    <w:rsid w:val="00A96A59"/>
    <w:rsid w:val="00A96BD7"/>
    <w:rsid w:val="00A97AC0"/>
    <w:rsid w:val="00AA1457"/>
    <w:rsid w:val="00AA2EBD"/>
    <w:rsid w:val="00AA346F"/>
    <w:rsid w:val="00AA4225"/>
    <w:rsid w:val="00AA4309"/>
    <w:rsid w:val="00AA519E"/>
    <w:rsid w:val="00AA619B"/>
    <w:rsid w:val="00AA6410"/>
    <w:rsid w:val="00AA6532"/>
    <w:rsid w:val="00AA6C27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DC6"/>
    <w:rsid w:val="00AB4F6F"/>
    <w:rsid w:val="00AB5CA7"/>
    <w:rsid w:val="00AB6423"/>
    <w:rsid w:val="00AB7A09"/>
    <w:rsid w:val="00AC016B"/>
    <w:rsid w:val="00AC027E"/>
    <w:rsid w:val="00AC0F3A"/>
    <w:rsid w:val="00AC1923"/>
    <w:rsid w:val="00AC1D08"/>
    <w:rsid w:val="00AC27FF"/>
    <w:rsid w:val="00AC3621"/>
    <w:rsid w:val="00AC4707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D10"/>
    <w:rsid w:val="00AE1903"/>
    <w:rsid w:val="00AE216D"/>
    <w:rsid w:val="00AE2F1E"/>
    <w:rsid w:val="00AE3028"/>
    <w:rsid w:val="00AE31B9"/>
    <w:rsid w:val="00AE509A"/>
    <w:rsid w:val="00AE6472"/>
    <w:rsid w:val="00AE6A53"/>
    <w:rsid w:val="00AE6B4C"/>
    <w:rsid w:val="00AE7994"/>
    <w:rsid w:val="00AE7FEF"/>
    <w:rsid w:val="00AF0357"/>
    <w:rsid w:val="00AF0ABF"/>
    <w:rsid w:val="00AF0E23"/>
    <w:rsid w:val="00AF3E51"/>
    <w:rsid w:val="00AF4E22"/>
    <w:rsid w:val="00AF4F3E"/>
    <w:rsid w:val="00AF5050"/>
    <w:rsid w:val="00AF5198"/>
    <w:rsid w:val="00AF5654"/>
    <w:rsid w:val="00AF5731"/>
    <w:rsid w:val="00AF5A7D"/>
    <w:rsid w:val="00B0088B"/>
    <w:rsid w:val="00B0298F"/>
    <w:rsid w:val="00B040ED"/>
    <w:rsid w:val="00B04491"/>
    <w:rsid w:val="00B05392"/>
    <w:rsid w:val="00B05744"/>
    <w:rsid w:val="00B05A1B"/>
    <w:rsid w:val="00B0622A"/>
    <w:rsid w:val="00B10110"/>
    <w:rsid w:val="00B109D4"/>
    <w:rsid w:val="00B1131C"/>
    <w:rsid w:val="00B11A88"/>
    <w:rsid w:val="00B12048"/>
    <w:rsid w:val="00B12060"/>
    <w:rsid w:val="00B12182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25B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AAA"/>
    <w:rsid w:val="00B33B83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0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ED6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24D0"/>
    <w:rsid w:val="00B8319E"/>
    <w:rsid w:val="00B83B1F"/>
    <w:rsid w:val="00B84D57"/>
    <w:rsid w:val="00B85439"/>
    <w:rsid w:val="00B85E2E"/>
    <w:rsid w:val="00B86B8C"/>
    <w:rsid w:val="00B87F63"/>
    <w:rsid w:val="00B9098F"/>
    <w:rsid w:val="00B90B53"/>
    <w:rsid w:val="00B9180F"/>
    <w:rsid w:val="00B91B43"/>
    <w:rsid w:val="00B91C87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CBC"/>
    <w:rsid w:val="00BA393A"/>
    <w:rsid w:val="00BA4719"/>
    <w:rsid w:val="00BA5364"/>
    <w:rsid w:val="00BA5B9A"/>
    <w:rsid w:val="00BA5CC2"/>
    <w:rsid w:val="00BA6F33"/>
    <w:rsid w:val="00BA7A83"/>
    <w:rsid w:val="00BA7E9B"/>
    <w:rsid w:val="00BB1373"/>
    <w:rsid w:val="00BB3ADC"/>
    <w:rsid w:val="00BB3F26"/>
    <w:rsid w:val="00BB3F44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8AC"/>
    <w:rsid w:val="00BD0C46"/>
    <w:rsid w:val="00BD0F1D"/>
    <w:rsid w:val="00BD1B3B"/>
    <w:rsid w:val="00BD254C"/>
    <w:rsid w:val="00BD2983"/>
    <w:rsid w:val="00BD2AB1"/>
    <w:rsid w:val="00BD2B3B"/>
    <w:rsid w:val="00BD2B99"/>
    <w:rsid w:val="00BD4641"/>
    <w:rsid w:val="00BD4A29"/>
    <w:rsid w:val="00BD4E5D"/>
    <w:rsid w:val="00BD7D9D"/>
    <w:rsid w:val="00BE0977"/>
    <w:rsid w:val="00BE0C26"/>
    <w:rsid w:val="00BE0D71"/>
    <w:rsid w:val="00BE2690"/>
    <w:rsid w:val="00BE336C"/>
    <w:rsid w:val="00BE3A3D"/>
    <w:rsid w:val="00BE46C1"/>
    <w:rsid w:val="00BE5A27"/>
    <w:rsid w:val="00BE6CE1"/>
    <w:rsid w:val="00BE6E6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88"/>
    <w:rsid w:val="00C04C07"/>
    <w:rsid w:val="00C04D4F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5451"/>
    <w:rsid w:val="00C27E4E"/>
    <w:rsid w:val="00C30111"/>
    <w:rsid w:val="00C3037B"/>
    <w:rsid w:val="00C30E89"/>
    <w:rsid w:val="00C32198"/>
    <w:rsid w:val="00C32666"/>
    <w:rsid w:val="00C3293F"/>
    <w:rsid w:val="00C33E56"/>
    <w:rsid w:val="00C35A0F"/>
    <w:rsid w:val="00C35AB2"/>
    <w:rsid w:val="00C36DC9"/>
    <w:rsid w:val="00C41B05"/>
    <w:rsid w:val="00C42445"/>
    <w:rsid w:val="00C42676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498"/>
    <w:rsid w:val="00C555B3"/>
    <w:rsid w:val="00C555C1"/>
    <w:rsid w:val="00C55E23"/>
    <w:rsid w:val="00C5678D"/>
    <w:rsid w:val="00C56E2E"/>
    <w:rsid w:val="00C6070A"/>
    <w:rsid w:val="00C609E9"/>
    <w:rsid w:val="00C60F7A"/>
    <w:rsid w:val="00C60F88"/>
    <w:rsid w:val="00C6262D"/>
    <w:rsid w:val="00C638BB"/>
    <w:rsid w:val="00C64D39"/>
    <w:rsid w:val="00C65B25"/>
    <w:rsid w:val="00C65E49"/>
    <w:rsid w:val="00C67453"/>
    <w:rsid w:val="00C70209"/>
    <w:rsid w:val="00C70D92"/>
    <w:rsid w:val="00C71910"/>
    <w:rsid w:val="00C73EE6"/>
    <w:rsid w:val="00C77262"/>
    <w:rsid w:val="00C77D2F"/>
    <w:rsid w:val="00C8001F"/>
    <w:rsid w:val="00C81437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6EB2"/>
    <w:rsid w:val="00C97344"/>
    <w:rsid w:val="00C973FC"/>
    <w:rsid w:val="00C97FFC"/>
    <w:rsid w:val="00CA02B4"/>
    <w:rsid w:val="00CA073C"/>
    <w:rsid w:val="00CA1094"/>
    <w:rsid w:val="00CA1452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5F43"/>
    <w:rsid w:val="00CB64BB"/>
    <w:rsid w:val="00CC112C"/>
    <w:rsid w:val="00CC1440"/>
    <w:rsid w:val="00CC16DA"/>
    <w:rsid w:val="00CC352F"/>
    <w:rsid w:val="00CC4684"/>
    <w:rsid w:val="00CC4E1C"/>
    <w:rsid w:val="00CC4F42"/>
    <w:rsid w:val="00CC4FD4"/>
    <w:rsid w:val="00CC5377"/>
    <w:rsid w:val="00CC54CE"/>
    <w:rsid w:val="00CC56BA"/>
    <w:rsid w:val="00CC589E"/>
    <w:rsid w:val="00CC58A0"/>
    <w:rsid w:val="00CC5CEE"/>
    <w:rsid w:val="00CC620B"/>
    <w:rsid w:val="00CC648B"/>
    <w:rsid w:val="00CC6FE7"/>
    <w:rsid w:val="00CC736B"/>
    <w:rsid w:val="00CC7719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A5D"/>
    <w:rsid w:val="00CD54F1"/>
    <w:rsid w:val="00CD5C8E"/>
    <w:rsid w:val="00CD676F"/>
    <w:rsid w:val="00CD6AA1"/>
    <w:rsid w:val="00CD6E99"/>
    <w:rsid w:val="00CD7FFA"/>
    <w:rsid w:val="00CE0BC5"/>
    <w:rsid w:val="00CE1AFC"/>
    <w:rsid w:val="00CE1EC2"/>
    <w:rsid w:val="00CE2B93"/>
    <w:rsid w:val="00CE2FC3"/>
    <w:rsid w:val="00CE30C0"/>
    <w:rsid w:val="00CE3E7E"/>
    <w:rsid w:val="00CE4403"/>
    <w:rsid w:val="00CE4A17"/>
    <w:rsid w:val="00CE4FA2"/>
    <w:rsid w:val="00CE63BF"/>
    <w:rsid w:val="00CE6869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5B63"/>
    <w:rsid w:val="00D06260"/>
    <w:rsid w:val="00D07E1C"/>
    <w:rsid w:val="00D1020B"/>
    <w:rsid w:val="00D11978"/>
    <w:rsid w:val="00D126F1"/>
    <w:rsid w:val="00D147F7"/>
    <w:rsid w:val="00D14EBD"/>
    <w:rsid w:val="00D155D2"/>
    <w:rsid w:val="00D164FD"/>
    <w:rsid w:val="00D1654D"/>
    <w:rsid w:val="00D171A7"/>
    <w:rsid w:val="00D171B9"/>
    <w:rsid w:val="00D20723"/>
    <w:rsid w:val="00D22E0B"/>
    <w:rsid w:val="00D24F2E"/>
    <w:rsid w:val="00D252FC"/>
    <w:rsid w:val="00D25D2B"/>
    <w:rsid w:val="00D26F87"/>
    <w:rsid w:val="00D27A73"/>
    <w:rsid w:val="00D27FE4"/>
    <w:rsid w:val="00D30437"/>
    <w:rsid w:val="00D30D97"/>
    <w:rsid w:val="00D3282E"/>
    <w:rsid w:val="00D3415E"/>
    <w:rsid w:val="00D34A24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686"/>
    <w:rsid w:val="00D50B0C"/>
    <w:rsid w:val="00D52595"/>
    <w:rsid w:val="00D52868"/>
    <w:rsid w:val="00D53B53"/>
    <w:rsid w:val="00D54CF3"/>
    <w:rsid w:val="00D54E12"/>
    <w:rsid w:val="00D57710"/>
    <w:rsid w:val="00D60C6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55A"/>
    <w:rsid w:val="00D7478C"/>
    <w:rsid w:val="00D74B4C"/>
    <w:rsid w:val="00D75C2F"/>
    <w:rsid w:val="00D75EE5"/>
    <w:rsid w:val="00D76A4C"/>
    <w:rsid w:val="00D76F86"/>
    <w:rsid w:val="00D77689"/>
    <w:rsid w:val="00D77FD7"/>
    <w:rsid w:val="00D80B8B"/>
    <w:rsid w:val="00D80DCD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23D"/>
    <w:rsid w:val="00D87794"/>
    <w:rsid w:val="00D9026E"/>
    <w:rsid w:val="00D91245"/>
    <w:rsid w:val="00D91903"/>
    <w:rsid w:val="00D91D60"/>
    <w:rsid w:val="00D92885"/>
    <w:rsid w:val="00D92F98"/>
    <w:rsid w:val="00D934D9"/>
    <w:rsid w:val="00D9365A"/>
    <w:rsid w:val="00D93DC7"/>
    <w:rsid w:val="00D942C2"/>
    <w:rsid w:val="00D9436E"/>
    <w:rsid w:val="00D945C8"/>
    <w:rsid w:val="00D94A78"/>
    <w:rsid w:val="00D94D6D"/>
    <w:rsid w:val="00D94D6E"/>
    <w:rsid w:val="00D955FC"/>
    <w:rsid w:val="00D961A7"/>
    <w:rsid w:val="00D96E83"/>
    <w:rsid w:val="00D97921"/>
    <w:rsid w:val="00D97E52"/>
    <w:rsid w:val="00DA14C6"/>
    <w:rsid w:val="00DA1C6D"/>
    <w:rsid w:val="00DA1E69"/>
    <w:rsid w:val="00DA2694"/>
    <w:rsid w:val="00DA2EBB"/>
    <w:rsid w:val="00DA3059"/>
    <w:rsid w:val="00DA34CC"/>
    <w:rsid w:val="00DA3C99"/>
    <w:rsid w:val="00DA4322"/>
    <w:rsid w:val="00DA45AC"/>
    <w:rsid w:val="00DA481D"/>
    <w:rsid w:val="00DA4DAD"/>
    <w:rsid w:val="00DA4EB3"/>
    <w:rsid w:val="00DA50EF"/>
    <w:rsid w:val="00DA5857"/>
    <w:rsid w:val="00DA7BAC"/>
    <w:rsid w:val="00DA7CE3"/>
    <w:rsid w:val="00DB03A6"/>
    <w:rsid w:val="00DB094C"/>
    <w:rsid w:val="00DB0A8B"/>
    <w:rsid w:val="00DB141D"/>
    <w:rsid w:val="00DB3712"/>
    <w:rsid w:val="00DB5648"/>
    <w:rsid w:val="00DB57CE"/>
    <w:rsid w:val="00DB64D0"/>
    <w:rsid w:val="00DC00C7"/>
    <w:rsid w:val="00DC036B"/>
    <w:rsid w:val="00DC1295"/>
    <w:rsid w:val="00DC1E3C"/>
    <w:rsid w:val="00DC3DF3"/>
    <w:rsid w:val="00DC4224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81"/>
    <w:rsid w:val="00DE044D"/>
    <w:rsid w:val="00DE0F5E"/>
    <w:rsid w:val="00DE11F4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6E9A"/>
    <w:rsid w:val="00DE79EB"/>
    <w:rsid w:val="00DE7D89"/>
    <w:rsid w:val="00DF032A"/>
    <w:rsid w:val="00DF0D0C"/>
    <w:rsid w:val="00DF1328"/>
    <w:rsid w:val="00DF16A9"/>
    <w:rsid w:val="00DF1C72"/>
    <w:rsid w:val="00DF1FDF"/>
    <w:rsid w:val="00DF2425"/>
    <w:rsid w:val="00DF358F"/>
    <w:rsid w:val="00DF3AFF"/>
    <w:rsid w:val="00DF4554"/>
    <w:rsid w:val="00DF4A77"/>
    <w:rsid w:val="00DF5F3F"/>
    <w:rsid w:val="00DF7318"/>
    <w:rsid w:val="00DF7773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D23"/>
    <w:rsid w:val="00E14EA0"/>
    <w:rsid w:val="00E14EB9"/>
    <w:rsid w:val="00E154CD"/>
    <w:rsid w:val="00E168D5"/>
    <w:rsid w:val="00E16B22"/>
    <w:rsid w:val="00E172E5"/>
    <w:rsid w:val="00E17416"/>
    <w:rsid w:val="00E2089D"/>
    <w:rsid w:val="00E21F13"/>
    <w:rsid w:val="00E221D7"/>
    <w:rsid w:val="00E253D3"/>
    <w:rsid w:val="00E2631A"/>
    <w:rsid w:val="00E26CE8"/>
    <w:rsid w:val="00E271F1"/>
    <w:rsid w:val="00E30443"/>
    <w:rsid w:val="00E305B9"/>
    <w:rsid w:val="00E30ACD"/>
    <w:rsid w:val="00E31130"/>
    <w:rsid w:val="00E33367"/>
    <w:rsid w:val="00E33406"/>
    <w:rsid w:val="00E33530"/>
    <w:rsid w:val="00E35318"/>
    <w:rsid w:val="00E363FA"/>
    <w:rsid w:val="00E36645"/>
    <w:rsid w:val="00E37E9C"/>
    <w:rsid w:val="00E40BF1"/>
    <w:rsid w:val="00E4139E"/>
    <w:rsid w:val="00E4251A"/>
    <w:rsid w:val="00E42BF2"/>
    <w:rsid w:val="00E42C81"/>
    <w:rsid w:val="00E435AB"/>
    <w:rsid w:val="00E436CE"/>
    <w:rsid w:val="00E44207"/>
    <w:rsid w:val="00E44FEB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5630"/>
    <w:rsid w:val="00E563C3"/>
    <w:rsid w:val="00E569CB"/>
    <w:rsid w:val="00E57094"/>
    <w:rsid w:val="00E6018A"/>
    <w:rsid w:val="00E602D8"/>
    <w:rsid w:val="00E60D18"/>
    <w:rsid w:val="00E60FD5"/>
    <w:rsid w:val="00E61097"/>
    <w:rsid w:val="00E63BE3"/>
    <w:rsid w:val="00E63E45"/>
    <w:rsid w:val="00E6446C"/>
    <w:rsid w:val="00E644F7"/>
    <w:rsid w:val="00E64A0F"/>
    <w:rsid w:val="00E64ACA"/>
    <w:rsid w:val="00E66F4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86D"/>
    <w:rsid w:val="00E90ECD"/>
    <w:rsid w:val="00E91658"/>
    <w:rsid w:val="00E92295"/>
    <w:rsid w:val="00E93167"/>
    <w:rsid w:val="00E9380C"/>
    <w:rsid w:val="00E93DFA"/>
    <w:rsid w:val="00E94359"/>
    <w:rsid w:val="00E9441A"/>
    <w:rsid w:val="00E94878"/>
    <w:rsid w:val="00E95BC8"/>
    <w:rsid w:val="00EA29B0"/>
    <w:rsid w:val="00EA29F2"/>
    <w:rsid w:val="00EA3EE3"/>
    <w:rsid w:val="00EA3F89"/>
    <w:rsid w:val="00EA58DE"/>
    <w:rsid w:val="00EA6DDC"/>
    <w:rsid w:val="00EA71A6"/>
    <w:rsid w:val="00EA786D"/>
    <w:rsid w:val="00EA7D25"/>
    <w:rsid w:val="00EB026D"/>
    <w:rsid w:val="00EB0B66"/>
    <w:rsid w:val="00EB4A0F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1A8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1EC"/>
    <w:rsid w:val="00ED35C9"/>
    <w:rsid w:val="00ED380B"/>
    <w:rsid w:val="00ED47B7"/>
    <w:rsid w:val="00ED47D0"/>
    <w:rsid w:val="00ED538B"/>
    <w:rsid w:val="00ED56EA"/>
    <w:rsid w:val="00ED725F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7036"/>
    <w:rsid w:val="00EF7624"/>
    <w:rsid w:val="00EF7E35"/>
    <w:rsid w:val="00F00734"/>
    <w:rsid w:val="00F01DA4"/>
    <w:rsid w:val="00F023DB"/>
    <w:rsid w:val="00F034CA"/>
    <w:rsid w:val="00F04CC6"/>
    <w:rsid w:val="00F05FD0"/>
    <w:rsid w:val="00F07306"/>
    <w:rsid w:val="00F0776F"/>
    <w:rsid w:val="00F105C9"/>
    <w:rsid w:val="00F10F7A"/>
    <w:rsid w:val="00F11600"/>
    <w:rsid w:val="00F117E0"/>
    <w:rsid w:val="00F11D5C"/>
    <w:rsid w:val="00F12148"/>
    <w:rsid w:val="00F12666"/>
    <w:rsid w:val="00F12683"/>
    <w:rsid w:val="00F12835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0F54"/>
    <w:rsid w:val="00F3240A"/>
    <w:rsid w:val="00F329FA"/>
    <w:rsid w:val="00F32FD3"/>
    <w:rsid w:val="00F335FB"/>
    <w:rsid w:val="00F33D09"/>
    <w:rsid w:val="00F34A61"/>
    <w:rsid w:val="00F35EB9"/>
    <w:rsid w:val="00F36C4B"/>
    <w:rsid w:val="00F371C4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56E7F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67E8D"/>
    <w:rsid w:val="00F70769"/>
    <w:rsid w:val="00F70852"/>
    <w:rsid w:val="00F70E20"/>
    <w:rsid w:val="00F70F8B"/>
    <w:rsid w:val="00F71328"/>
    <w:rsid w:val="00F713F4"/>
    <w:rsid w:val="00F72164"/>
    <w:rsid w:val="00F72512"/>
    <w:rsid w:val="00F7274A"/>
    <w:rsid w:val="00F72DF9"/>
    <w:rsid w:val="00F73657"/>
    <w:rsid w:val="00F73E97"/>
    <w:rsid w:val="00F73FD6"/>
    <w:rsid w:val="00F75C59"/>
    <w:rsid w:val="00F7603E"/>
    <w:rsid w:val="00F765A0"/>
    <w:rsid w:val="00F769FE"/>
    <w:rsid w:val="00F76CA2"/>
    <w:rsid w:val="00F770A3"/>
    <w:rsid w:val="00F772BA"/>
    <w:rsid w:val="00F77DB3"/>
    <w:rsid w:val="00F8037E"/>
    <w:rsid w:val="00F80CB9"/>
    <w:rsid w:val="00F810BA"/>
    <w:rsid w:val="00F819FC"/>
    <w:rsid w:val="00F82254"/>
    <w:rsid w:val="00F8232A"/>
    <w:rsid w:val="00F82349"/>
    <w:rsid w:val="00F826D0"/>
    <w:rsid w:val="00F82BC0"/>
    <w:rsid w:val="00F83DAD"/>
    <w:rsid w:val="00F83FD5"/>
    <w:rsid w:val="00F84476"/>
    <w:rsid w:val="00F852CC"/>
    <w:rsid w:val="00F87322"/>
    <w:rsid w:val="00F87E8D"/>
    <w:rsid w:val="00F90749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1CC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2C4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932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1515"/>
    <w:rsid w:val="00FD27EE"/>
    <w:rsid w:val="00FD345E"/>
    <w:rsid w:val="00FD3CEB"/>
    <w:rsid w:val="00FD4123"/>
    <w:rsid w:val="00FD4891"/>
    <w:rsid w:val="00FD559F"/>
    <w:rsid w:val="00FD71AB"/>
    <w:rsid w:val="00FD76E3"/>
    <w:rsid w:val="00FD7CAB"/>
    <w:rsid w:val="00FD7DC6"/>
    <w:rsid w:val="00FE078B"/>
    <w:rsid w:val="00FE0DFE"/>
    <w:rsid w:val="00FE0FE3"/>
    <w:rsid w:val="00FE215A"/>
    <w:rsid w:val="00FE2F53"/>
    <w:rsid w:val="00FE313B"/>
    <w:rsid w:val="00FE3391"/>
    <w:rsid w:val="00FE4B71"/>
    <w:rsid w:val="00FE57D6"/>
    <w:rsid w:val="00FE64B6"/>
    <w:rsid w:val="00FE66CF"/>
    <w:rsid w:val="00FE6791"/>
    <w:rsid w:val="00FE70AC"/>
    <w:rsid w:val="00FE7412"/>
    <w:rsid w:val="00FE7D66"/>
    <w:rsid w:val="00FF2703"/>
    <w:rsid w:val="00FF30ED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6064B"/>
  <w15:chartTrackingRefBased/>
  <w15:docId w15:val="{EDE9A12C-FCB5-4821-9F66-A325E436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90F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Normal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F">
    <w:name w:val="TF"/>
    <w:basedOn w:val="Normal"/>
    <w:link w:val="TFChar"/>
    <w:qFormat/>
    <w:rsid w:val="001E5C6D"/>
    <w:pPr>
      <w:keepLines/>
      <w:widowControl/>
      <w:spacing w:after="240" w:line="240" w:lineRule="auto"/>
      <w:jc w:val="center"/>
    </w:pPr>
    <w:rPr>
      <w:rFonts w:eastAsia="Times New Roman"/>
      <w:b/>
    </w:rPr>
  </w:style>
  <w:style w:type="character" w:customStyle="1" w:styleId="TFChar">
    <w:name w:val="TF Char"/>
    <w:link w:val="TF"/>
    <w:qFormat/>
    <w:locked/>
    <w:rsid w:val="001E5C6D"/>
    <w:rPr>
      <w:rFonts w:ascii="Arial" w:eastAsia="Times New Roman" w:hAnsi="Arial"/>
      <w:b/>
      <w:lang w:val="en-GB" w:eastAsia="en-US"/>
    </w:rPr>
  </w:style>
  <w:style w:type="paragraph" w:styleId="CommentText">
    <w:name w:val="annotation text"/>
    <w:basedOn w:val="Normal"/>
    <w:link w:val="CommentTextChar"/>
    <w:rsid w:val="005115AD"/>
  </w:style>
  <w:style w:type="character" w:customStyle="1" w:styleId="CommentTextChar">
    <w:name w:val="Comment Text Char"/>
    <w:link w:val="CommentText"/>
    <w:rsid w:val="005115A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115AD"/>
    <w:rPr>
      <w:b/>
      <w:bCs/>
    </w:rPr>
  </w:style>
  <w:style w:type="character" w:customStyle="1" w:styleId="CommentSubjectChar">
    <w:name w:val="Comment Subject Char"/>
    <w:link w:val="CommentSubject"/>
    <w:rsid w:val="005115AD"/>
    <w:rPr>
      <w:rFonts w:ascii="Arial" w:hAnsi="Arial"/>
      <w:b/>
      <w:bCs/>
      <w:lang w:val="en-GB"/>
    </w:rPr>
  </w:style>
  <w:style w:type="character" w:customStyle="1" w:styleId="THChar">
    <w:name w:val="TH Char"/>
    <w:link w:val="TH"/>
    <w:qFormat/>
    <w:rsid w:val="006B5AF4"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rsid w:val="006B5AF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725438-9B77-4CE6-93E5-E37989ECB4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ABAD3F-060D-4744-ABAA-861EAF2C19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72CBC-940C-4A6E-9807-2B1411321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67092-0AF2-4E07-B56D-600090F623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subject/>
  <dc:creator>Andre Schevciw</dc:creator>
  <cp:keywords/>
  <cp:lastModifiedBy>Gunnar Heikkilä</cp:lastModifiedBy>
  <cp:revision>2</cp:revision>
  <cp:lastPrinted>2012-10-31T13:50:00Z</cp:lastPrinted>
  <dcterms:created xsi:type="dcterms:W3CDTF">2021-09-28T09:13:00Z</dcterms:created>
  <dcterms:modified xsi:type="dcterms:W3CDTF">2021-09-28T09:13:00Z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0x01010000A41F864BF9E047AC9D98AA3A92DCA2</vt:lpwstr>
  </property>
</Properties>
</file>